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5B" w:rsidRDefault="003E0A5B" w:rsidP="00191AE6">
      <w:pPr>
        <w:rPr>
          <w:sz w:val="24"/>
          <w:szCs w:val="24"/>
          <w:lang w:val="sr-Latn-CS"/>
        </w:rPr>
      </w:pPr>
    </w:p>
    <w:p w:rsidR="00CE0078" w:rsidRPr="008E22C5" w:rsidRDefault="00CE0078" w:rsidP="00CE0078">
      <w:pPr>
        <w:pStyle w:val="broj"/>
        <w:spacing w:after="0" w:afterAutospacing="0" w:line="210" w:lineRule="atLeast"/>
        <w:ind w:firstLine="480"/>
        <w:jc w:val="both"/>
        <w:rPr>
          <w:rFonts w:ascii="Cambria" w:hAnsi="Cambria"/>
          <w:b/>
          <w:bCs/>
          <w:color w:val="000000"/>
          <w:sz w:val="22"/>
          <w:szCs w:val="22"/>
          <w:lang w:val="sr-Latn-CS"/>
        </w:rPr>
      </w:pPr>
      <w:r w:rsidRPr="008E22C5">
        <w:rPr>
          <w:rFonts w:ascii="Cambria" w:hAnsi="Cambria"/>
          <w:b/>
          <w:bCs/>
          <w:color w:val="000000"/>
          <w:sz w:val="22"/>
          <w:szCs w:val="22"/>
          <w:lang w:val="sr-Latn-CS"/>
        </w:rPr>
        <w:t>Primena zakona o javnim preduzećima</w:t>
      </w:r>
    </w:p>
    <w:p w:rsidR="00CE0078" w:rsidRPr="008E22C5" w:rsidRDefault="00CE0078" w:rsidP="00CE0078">
      <w:pPr>
        <w:jc w:val="both"/>
        <w:rPr>
          <w:rFonts w:ascii="Cambria" w:hAnsi="Cambria"/>
          <w:lang w:val="sr-Latn-CS"/>
        </w:rPr>
      </w:pPr>
    </w:p>
    <w:p w:rsidR="00CE0078" w:rsidRPr="008E22C5" w:rsidRDefault="00CE0078" w:rsidP="00CE0078">
      <w:pPr>
        <w:jc w:val="both"/>
        <w:rPr>
          <w:rFonts w:ascii="Cambria" w:hAnsi="Cambria"/>
          <w:color w:val="333333"/>
          <w:lang w:val="sr-Latn-CS"/>
        </w:rPr>
      </w:pPr>
      <w:r w:rsidRPr="008E22C5">
        <w:rPr>
          <w:rFonts w:ascii="Cambria" w:hAnsi="Cambria"/>
          <w:lang w:val="sr-Latn-CS"/>
        </w:rPr>
        <w:t>Novi Zakon o javnim preduzećima (SG RS, br. 119/2012) stupio je na snagu 25. decembra 2012. godine. Iako je izvesno da postoje odredbe u novom Zakonu o javnim preduzećima koje ostavljaju prostor za netransparentno postupanje, a time i za korupciju, kao što je ukazano u Nacrtu strategije za borbu protiv korupcije</w:t>
      </w:r>
      <w:r w:rsidRPr="008E22C5">
        <w:rPr>
          <w:rStyle w:val="FootnoteReference"/>
          <w:rFonts w:ascii="Cambria" w:hAnsi="Cambria"/>
          <w:lang w:val="sr-Latn-CS"/>
        </w:rPr>
        <w:footnoteReference w:id="2"/>
      </w:r>
      <w:r w:rsidRPr="008E22C5">
        <w:rPr>
          <w:rFonts w:ascii="Cambria" w:hAnsi="Cambria"/>
          <w:lang w:val="sr-Latn-CS"/>
        </w:rPr>
        <w:t>, novi Zakon o JP predstavlja veliki korak napred u odnosu na do sada važeći Z</w:t>
      </w:r>
      <w:r w:rsidRPr="008E22C5">
        <w:rPr>
          <w:rFonts w:ascii="Cambria" w:hAnsi="Cambria"/>
          <w:color w:val="333333"/>
          <w:lang w:val="sr-Latn-CS"/>
        </w:rPr>
        <w:t xml:space="preserve">akon o javnim preduzećima i obavljanju delatnosti od opšteg interesa ("Sl. glasnik RS", br. 25/2000, 25/2002, 107/2005 i 108/2005 - ispr.). Prethodni zakon nije predviđao javni konkurs za izbor direktora niti objavljivanje obrazloženja za imenovanje. Zakon takođe nije sadržavao bilo kakve odredbe o javnosti rada, kao ni obavezu periodičnog izveštavanja o ispunjavanju godišnjeg programa poslovanja. </w:t>
      </w:r>
    </w:p>
    <w:p w:rsidR="00CE0078" w:rsidRPr="008E22C5" w:rsidRDefault="00CE0078" w:rsidP="00CE0078">
      <w:pPr>
        <w:jc w:val="both"/>
        <w:rPr>
          <w:rFonts w:ascii="Cambria" w:hAnsi="Cambria"/>
          <w:lang w:val="sr-Latn-CS"/>
        </w:rPr>
      </w:pPr>
      <w:r w:rsidRPr="008E22C5">
        <w:rPr>
          <w:rFonts w:ascii="Cambria" w:hAnsi="Cambria"/>
          <w:lang w:val="sr-Latn-CS"/>
        </w:rPr>
        <w:t xml:space="preserve">U novom Zakonu o JP Član 62. posvećen je </w:t>
      </w:r>
      <w:r w:rsidRPr="008E22C5">
        <w:rPr>
          <w:rFonts w:ascii="Cambria" w:hAnsi="Cambria"/>
          <w:b/>
          <w:lang w:val="sr-Latn-CS"/>
        </w:rPr>
        <w:t>javnosti u radu</w:t>
      </w:r>
      <w:r w:rsidRPr="008E22C5">
        <w:rPr>
          <w:rFonts w:ascii="Cambria" w:hAnsi="Cambria"/>
          <w:lang w:val="sr-Latn-CS"/>
        </w:rPr>
        <w:t>:</w:t>
      </w:r>
    </w:p>
    <w:p w:rsidR="00CE0078" w:rsidRPr="008E22C5" w:rsidRDefault="00CE0078" w:rsidP="00CE0078">
      <w:pPr>
        <w:jc w:val="both"/>
        <w:rPr>
          <w:rFonts w:ascii="Cambria" w:hAnsi="Cambria"/>
          <w:lang w:val="sr-Latn-CS"/>
        </w:rPr>
      </w:pPr>
      <w:r w:rsidRPr="008E22C5">
        <w:rPr>
          <w:rFonts w:ascii="Cambria" w:hAnsi="Cambria"/>
          <w:lang w:val="sr-Latn-CS"/>
        </w:rPr>
        <w:t xml:space="preserve">“Javnost u radu  ... obezbeđuje se redovnim izveštavanjem javnosti o programu rada preduzeća i realizaciji programa, kao i o drugim činjenicama koje mogu biti od interesa za javnost, a naročito: o revidiranim finansijskim godišnjim izveštajima, kao i o mišljenju ovlašćenog revizora na taj izveštaj, izveštaj o posebnim ili vanrednim revizijama, o sastavu nadzornog odbora, o imenima direktora i izvršnih direktora; o organizacionoj strukturi preduzeća, odnosno društva kapitala, kao i načinu komunikacije sa javnošću. Javna preduzeća, privredna društva sa većinskim učešćem državnog kapitala koja obavljaju delatnost od opšteg interesa, kao i zavisna društva kapitala, dužna su da usvojeni godišnji program poslovanja iz člana 50. ovog zakona i tromesečne izveštaje o realizaciji godišnjeg programa poslovanja iz člana 52. ovog zakona, revidirane finansijske godišnje izveštaje, kao i mišljenje ovlašćenog revizora na te izveštaje, sastav i kontakte nadzornog odbora i direktora, kao i druga pitanja značajna za javnost objavljuju na svojoj internet stranici. </w:t>
      </w:r>
    </w:p>
    <w:p w:rsidR="00CE0078" w:rsidRPr="008E22C5" w:rsidRDefault="00CE0078" w:rsidP="00CE0078">
      <w:pPr>
        <w:jc w:val="both"/>
        <w:rPr>
          <w:rFonts w:ascii="Cambria" w:hAnsi="Cambria"/>
          <w:lang w:val="sr-Latn-CS"/>
        </w:rPr>
      </w:pPr>
      <w:r w:rsidRPr="008E22C5">
        <w:rPr>
          <w:rFonts w:ascii="Cambria" w:hAnsi="Cambria"/>
          <w:lang w:val="sr-Latn-CS"/>
        </w:rPr>
        <w:t xml:space="preserve">Zakon je predvideo da osnivači javnih preduzeća </w:t>
      </w:r>
      <w:r w:rsidRPr="008E22C5">
        <w:rPr>
          <w:rFonts w:ascii="Cambria" w:hAnsi="Cambria"/>
          <w:b/>
          <w:lang w:val="sr-Latn-CS"/>
        </w:rPr>
        <w:t xml:space="preserve">usklade osnivačka akta </w:t>
      </w:r>
      <w:r w:rsidRPr="008E22C5">
        <w:rPr>
          <w:rFonts w:ascii="Cambria" w:hAnsi="Cambria"/>
          <w:lang w:val="sr-Latn-CS"/>
        </w:rPr>
        <w:t xml:space="preserve">tih preduzeća sa odredbama zakona </w:t>
      </w:r>
      <w:r w:rsidRPr="008E22C5">
        <w:rPr>
          <w:rFonts w:ascii="Cambria" w:hAnsi="Cambria"/>
          <w:b/>
          <w:lang w:val="sr-Latn-CS"/>
        </w:rPr>
        <w:t xml:space="preserve">u roku od dva meseca </w:t>
      </w:r>
      <w:r w:rsidRPr="008E22C5">
        <w:rPr>
          <w:rFonts w:ascii="Cambria" w:hAnsi="Cambria"/>
          <w:lang w:val="sr-Latn-CS"/>
        </w:rPr>
        <w:t>od dana stupanja na snagu zakona. Javna preduzeća i društva kapitala čiji je osnivač Republika Srbija, autonomna pokrajina ili jedinica lokalne samouprave, kao i njegova zavisna društva, koji obavljaju delatnost od opšteg interesa, dužni su da svoja opšta akta usaglase sa ovim zakonom i osnivačkim aktom, u roku od 30 dana od dana usklađivanja osnivačkih akata sa odredbama ovog zakona.</w:t>
      </w:r>
    </w:p>
    <w:p w:rsidR="00CE0078" w:rsidRPr="008E22C5" w:rsidRDefault="00CE0078" w:rsidP="00CE0078">
      <w:pPr>
        <w:jc w:val="both"/>
        <w:rPr>
          <w:rFonts w:ascii="Cambria" w:hAnsi="Cambria"/>
          <w:lang w:val="sr-Latn-CS"/>
        </w:rPr>
      </w:pPr>
      <w:r w:rsidRPr="008E22C5">
        <w:rPr>
          <w:rFonts w:ascii="Cambria" w:hAnsi="Cambria"/>
          <w:lang w:val="sr-Latn-CS"/>
        </w:rPr>
        <w:t xml:space="preserve">Zakon je propisao da danom stupanja na snagu zakona nadzorni odbori javnih preduzeća prestaju da rade, a njihovim članovima prestaje mandat. Upravni odbori u javnim preduzećima </w:t>
      </w:r>
      <w:r w:rsidRPr="008E22C5">
        <w:rPr>
          <w:rFonts w:ascii="Cambria" w:hAnsi="Cambria"/>
          <w:b/>
          <w:lang w:val="sr-Latn-CS"/>
        </w:rPr>
        <w:t>nastavljaju da obavljaju poslove nadzornog odbora propisane zakonom, do imenovanja predsednika i članova nadzornog odbora u skladu sa novim zakonom</w:t>
      </w:r>
      <w:r w:rsidRPr="008E22C5">
        <w:rPr>
          <w:rFonts w:ascii="Cambria" w:hAnsi="Cambria"/>
          <w:lang w:val="sr-Latn-CS"/>
        </w:rPr>
        <w:t>.</w:t>
      </w:r>
    </w:p>
    <w:p w:rsidR="00CE0078" w:rsidRPr="008E22C5" w:rsidRDefault="00CE0078" w:rsidP="00CE0078">
      <w:pPr>
        <w:jc w:val="both"/>
        <w:rPr>
          <w:rFonts w:ascii="Cambria" w:hAnsi="Cambria"/>
          <w:lang w:val="sr-Latn-CS"/>
        </w:rPr>
      </w:pPr>
      <w:r w:rsidRPr="008E22C5">
        <w:rPr>
          <w:rFonts w:ascii="Cambria" w:hAnsi="Cambria"/>
          <w:lang w:val="sr-Latn-CS"/>
        </w:rPr>
        <w:t xml:space="preserve">U praksi postoje primeri da se u međuvremenu imenuju novi članovi Upravnih odbora, kao što je bio slučaj 5. aprila 2013. kada je Vlada imenovala predsednika i članove UO JP PTT saobraćaja „Srbija”, po odredbama starog Zakona o JP i  i obavljanju delatnosti od opšteg interesa. U rešenju o imenovanju se navodi da će Upravni odbor Javnog preduzeća PTT saobraćaja „Srbija” nastaviti da obavlja poslove nadzornog odbora propisane Zakonom o javnim preduzećima, do imenovanja predsednika i članova nadzornog odbora u skladu sa (novim) Zakonom. </w:t>
      </w:r>
    </w:p>
    <w:p w:rsidR="00CE0078" w:rsidRPr="008E22C5" w:rsidRDefault="00CE0078" w:rsidP="00CE0078">
      <w:pPr>
        <w:jc w:val="both"/>
        <w:rPr>
          <w:rFonts w:ascii="Cambria" w:hAnsi="Cambria"/>
          <w:lang w:val="sr-Latn-CS"/>
        </w:rPr>
      </w:pPr>
      <w:r w:rsidRPr="008E22C5">
        <w:rPr>
          <w:rFonts w:ascii="Cambria" w:hAnsi="Cambria"/>
          <w:lang w:val="sr-Latn-CS"/>
        </w:rPr>
        <w:t xml:space="preserve">Zakon o JP za članstvo u nadzornim odborima, koji treba da preuzmu ulogu dosadašnjih UO, propisuje da imenovani bude stručnjak u jednoj ili više oblasti tog javnog preduzeća, a neophodno je da ima i najmanje tri godine iskustva na rukovodećom položaju. U zakonu stoji i da je potrebno da poseduje stručnost iz </w:t>
      </w:r>
      <w:r w:rsidRPr="008E22C5">
        <w:rPr>
          <w:rFonts w:ascii="Cambria" w:hAnsi="Cambria"/>
          <w:lang w:val="sr-Latn-CS"/>
        </w:rPr>
        <w:lastRenderedPageBreak/>
        <w:t xml:space="preserve">oblasti finansija, prava ili korporativnog upravljanja. Nadzorni odbor javnog preduzeća čiji je osnivač Republika Srbija ima pet članova, predsednika i članove imenuje Vlada, </w:t>
      </w:r>
      <w:bookmarkStart w:id="0" w:name="clan_13"/>
      <w:bookmarkEnd w:id="0"/>
      <w:r w:rsidRPr="008E22C5">
        <w:rPr>
          <w:rFonts w:ascii="Cambria" w:hAnsi="Cambria"/>
          <w:lang w:val="sr-Latn-CS"/>
        </w:rPr>
        <w:t xml:space="preserve">na period od četiri godine, s tim da se jedan član imenuje iz reda zaposlenih, dok jedan član nadzornog odbora mora biti nezavisan član nadzornog odbora. Nezavisan član nadzornog odbora, pored uslova propisanih za ostale članove NO, ne sme biti član političke stranke. </w:t>
      </w:r>
    </w:p>
    <w:p w:rsidR="00CE0078" w:rsidRPr="008E22C5" w:rsidRDefault="00CE0078" w:rsidP="00CE0078">
      <w:pPr>
        <w:jc w:val="both"/>
        <w:rPr>
          <w:rFonts w:ascii="Cambria" w:hAnsi="Cambria"/>
          <w:lang w:val="sr-Latn-CS"/>
        </w:rPr>
      </w:pPr>
      <w:bookmarkStart w:id="1" w:name="clan_16"/>
      <w:bookmarkEnd w:id="1"/>
      <w:r w:rsidRPr="008E22C5">
        <w:rPr>
          <w:rFonts w:ascii="Cambria" w:hAnsi="Cambria"/>
          <w:lang w:val="sr-Latn-CS"/>
        </w:rPr>
        <w:t xml:space="preserve">Zakon je predvideo i da se konkursi za direktore u svim javnim preduzećima na koje se primenjuje novi zakon </w:t>
      </w:r>
      <w:r w:rsidRPr="008E22C5">
        <w:rPr>
          <w:rFonts w:ascii="Cambria" w:hAnsi="Cambria"/>
          <w:b/>
          <w:lang w:val="sr-Latn-CS"/>
        </w:rPr>
        <w:t>budu raspisani najkasnije do 30. juna 2013. godine</w:t>
      </w:r>
      <w:r w:rsidRPr="008E22C5">
        <w:rPr>
          <w:rFonts w:ascii="Cambria" w:hAnsi="Cambria"/>
          <w:lang w:val="sr-Latn-CS"/>
        </w:rPr>
        <w:t xml:space="preserve">. Javni konkursi za izbor direktora su jedna od najbitnijih novina u zakonu. </w:t>
      </w:r>
      <w:r w:rsidRPr="008E22C5">
        <w:rPr>
          <w:rFonts w:ascii="Cambria" w:hAnsi="Cambria"/>
          <w:bCs/>
          <w:lang w:val="sr-Latn-CS"/>
        </w:rPr>
        <w:t>Naime, d</w:t>
      </w:r>
      <w:r w:rsidRPr="008E22C5">
        <w:rPr>
          <w:rFonts w:ascii="Cambria" w:hAnsi="Cambria"/>
          <w:lang w:val="sr-Latn-CS"/>
        </w:rPr>
        <w:t xml:space="preserve">irektora javnog preduzeća imenuje Vlada, na period od četiri godine, a na osnovu sprovedenog javnog konkursa. Direktor mora biti stručnjak u jednoj ili više oblasti iz koje je delatnost od opšteg interesa za čije obavljanje je osnivano javno preduzeće, ne sme biti član organa političke stranke, odnosno zakon propisuje da mu je „određeno mirovanje u vršenju funkcije u organu političke stranke”.  </w:t>
      </w:r>
    </w:p>
    <w:p w:rsidR="00CE0078" w:rsidRPr="008E22C5" w:rsidRDefault="00CE0078" w:rsidP="00CE0078">
      <w:pPr>
        <w:jc w:val="both"/>
        <w:rPr>
          <w:rFonts w:ascii="Cambria" w:hAnsi="Cambria"/>
          <w:lang w:val="sr-Latn-CS"/>
        </w:rPr>
      </w:pPr>
      <w:r w:rsidRPr="008E22C5">
        <w:rPr>
          <w:rFonts w:ascii="Cambria" w:hAnsi="Cambria"/>
          <w:lang w:val="sr-Latn-CS"/>
        </w:rPr>
        <w:t>Javni konkurs za izbor direktora sprovodi Komisija za imenovanja Vlade. Komisija ima predsednika i četiri člana, od kojih predsednika i dva člana imenuje Vlada na period od tri godine, jednog člana imenuje odbor Narodne skupštine nadležan za poslove privrede na period od tri godine, dok jednog člana imenuje Vlada za svako pojedinačno imenovanje direktora. Člana koga imenuje odbor Narodne skupštine nadležan za poslove privrede imenuje taj odbor dvotrećinskom većinom svih prisutnih članova odbora. Član koji se imenuje za svako pojedinačno imenovanje direktora mora biti član nadzornog odbora preduzeća u kome se imenuje direktor.</w:t>
      </w:r>
    </w:p>
    <w:p w:rsidR="00CE0078" w:rsidRPr="008E22C5" w:rsidRDefault="00CE0078" w:rsidP="00CE0078">
      <w:pPr>
        <w:pStyle w:val="broj"/>
        <w:spacing w:after="0" w:afterAutospacing="0" w:line="210" w:lineRule="atLeast"/>
        <w:jc w:val="both"/>
        <w:rPr>
          <w:rFonts w:ascii="Cambria" w:hAnsi="Cambria"/>
          <w:bCs/>
          <w:color w:val="000000"/>
          <w:sz w:val="22"/>
          <w:szCs w:val="22"/>
          <w:lang w:val="sr-Latn-CS"/>
        </w:rPr>
      </w:pPr>
      <w:r w:rsidRPr="008E22C5">
        <w:rPr>
          <w:rFonts w:ascii="Cambria" w:hAnsi="Cambria"/>
          <w:bCs/>
          <w:color w:val="000000"/>
          <w:sz w:val="22"/>
          <w:szCs w:val="22"/>
          <w:lang w:val="sr-Latn-CS"/>
        </w:rPr>
        <w:t xml:space="preserve">Prvih nekoliko imenivanja – 28. februara i 28. marta Vlada je izvršila radi kao da ne postoji novi Zakon o JP – imenovanjem članova UO po odredbama starog zakona. U narednom slučaju (UO JP PTT) 5. aprila Vlada se u rešenju poziva na član 66 stav 2 Zakona o JP i dodaje u rešenju stav da će UO obavljati poslove NO dok se ne izabere NO po novom zakonu. </w:t>
      </w:r>
    </w:p>
    <w:p w:rsidR="00CE0078" w:rsidRPr="008E22C5" w:rsidRDefault="00CE0078" w:rsidP="00CE0078">
      <w:pPr>
        <w:pStyle w:val="broj"/>
        <w:spacing w:after="0" w:afterAutospacing="0" w:line="210" w:lineRule="atLeast"/>
        <w:jc w:val="both"/>
        <w:rPr>
          <w:rFonts w:ascii="Cambria" w:hAnsi="Cambria"/>
          <w:bCs/>
          <w:color w:val="000000"/>
          <w:sz w:val="22"/>
          <w:szCs w:val="22"/>
          <w:lang w:val="sr-Latn-CS"/>
        </w:rPr>
      </w:pPr>
      <w:r w:rsidRPr="008E22C5">
        <w:rPr>
          <w:rFonts w:ascii="Cambria" w:hAnsi="Cambria"/>
          <w:bCs/>
          <w:color w:val="000000"/>
          <w:sz w:val="22"/>
          <w:szCs w:val="22"/>
          <w:lang w:val="sr-Latn-CS"/>
        </w:rPr>
        <w:t>Očigledno je da NO nije moguće izabrati po novom zakonu jer nisu usklađena osnivačka akta, a zbog toga nisu usklađena opšta akta javnih preduzeća.</w:t>
      </w:r>
    </w:p>
    <w:p w:rsidR="00CE0078" w:rsidRPr="008E22C5" w:rsidRDefault="00CE0078" w:rsidP="00CE0078">
      <w:pPr>
        <w:pStyle w:val="broj"/>
        <w:spacing w:after="0" w:afterAutospacing="0" w:line="210" w:lineRule="atLeast"/>
        <w:jc w:val="both"/>
        <w:rPr>
          <w:rFonts w:ascii="Cambria" w:hAnsi="Cambria"/>
          <w:bCs/>
          <w:color w:val="000000"/>
          <w:sz w:val="22"/>
          <w:szCs w:val="22"/>
          <w:lang w:val="sr-Latn-CS"/>
        </w:rPr>
      </w:pPr>
      <w:r w:rsidRPr="008E22C5">
        <w:rPr>
          <w:rFonts w:ascii="Cambria" w:hAnsi="Cambria"/>
          <w:bCs/>
          <w:color w:val="000000"/>
          <w:sz w:val="22"/>
          <w:szCs w:val="22"/>
          <w:lang w:val="sr-Latn-CS"/>
        </w:rPr>
        <w:t xml:space="preserve">Što se direktora tiče, nema prepreka da budu raspisani konkursi – rok je 30. jun. Komisija za imenovanja formirana 12. februara, a Narodna skupština (Odbor za privredu) izabrala je četvrtog člana 28. marta 2013. </w:t>
      </w:r>
    </w:p>
    <w:p w:rsidR="00CE0078" w:rsidRPr="008E22C5" w:rsidRDefault="00CE0078" w:rsidP="00CE0078">
      <w:pPr>
        <w:pStyle w:val="broj"/>
        <w:spacing w:after="0" w:afterAutospacing="0" w:line="210" w:lineRule="atLeast"/>
        <w:jc w:val="both"/>
        <w:rPr>
          <w:rFonts w:ascii="Cambria" w:hAnsi="Cambria"/>
          <w:bCs/>
          <w:color w:val="000000"/>
          <w:sz w:val="22"/>
          <w:szCs w:val="22"/>
          <w:lang w:val="sr-Latn-CS"/>
        </w:rPr>
      </w:pPr>
      <w:r w:rsidRPr="008E22C5">
        <w:rPr>
          <w:rFonts w:ascii="Cambria" w:hAnsi="Cambria"/>
          <w:bCs/>
          <w:color w:val="000000"/>
          <w:sz w:val="22"/>
          <w:szCs w:val="22"/>
          <w:lang w:val="sr-Latn-CS"/>
        </w:rPr>
        <w:t>Kad je reč o usklađivanju osnivačkih akata, situacija je sledeća (sudeći po pretrazi u bazi „Službenog glasnika“:</w:t>
      </w:r>
    </w:p>
    <w:tbl>
      <w:tblPr>
        <w:tblW w:w="0" w:type="auto"/>
        <w:tblCellMar>
          <w:left w:w="0" w:type="dxa"/>
          <w:right w:w="0" w:type="dxa"/>
        </w:tblCellMar>
        <w:tblLook w:val="04A0"/>
      </w:tblPr>
      <w:tblGrid>
        <w:gridCol w:w="6"/>
      </w:tblGrid>
      <w:tr w:rsidR="00CE0078" w:rsidRPr="008E22C5" w:rsidTr="000A321F">
        <w:tc>
          <w:tcPr>
            <w:tcW w:w="0" w:type="auto"/>
            <w:vAlign w:val="center"/>
            <w:hideMark/>
          </w:tcPr>
          <w:p w:rsidR="00CE0078" w:rsidRPr="008E22C5" w:rsidRDefault="00CE0078" w:rsidP="000A321F">
            <w:pPr>
              <w:jc w:val="both"/>
              <w:rPr>
                <w:rFonts w:ascii="Cambria" w:hAnsi="Cambria"/>
                <w:lang w:val="sr-Latn-CS"/>
              </w:rPr>
            </w:pPr>
          </w:p>
        </w:tc>
      </w:tr>
    </w:tbl>
    <w:p w:rsidR="00CE0078" w:rsidRPr="008E22C5" w:rsidRDefault="00CE0078" w:rsidP="00CE0078">
      <w:pPr>
        <w:jc w:val="both"/>
        <w:rPr>
          <w:rFonts w:ascii="Cambria" w:hAnsi="Cambria"/>
          <w:lang w:val="sr-Latn-CS"/>
        </w:rPr>
      </w:pPr>
      <w:r w:rsidRPr="008E22C5">
        <w:rPr>
          <w:rFonts w:ascii="Cambria" w:hAnsi="Cambria"/>
          <w:lang w:val="sr-Latn-CS"/>
        </w:rPr>
        <w:br/>
      </w:r>
    </w:p>
    <w:tbl>
      <w:tblPr>
        <w:tblW w:w="0" w:type="auto"/>
        <w:tblCellMar>
          <w:left w:w="0" w:type="dxa"/>
          <w:right w:w="0" w:type="dxa"/>
        </w:tblCellMar>
        <w:tblLook w:val="04A0"/>
      </w:tblPr>
      <w:tblGrid>
        <w:gridCol w:w="5062"/>
        <w:gridCol w:w="1709"/>
        <w:gridCol w:w="557"/>
        <w:gridCol w:w="676"/>
        <w:gridCol w:w="983"/>
        <w:gridCol w:w="21"/>
      </w:tblGrid>
      <w:tr w:rsidR="00CE0078" w:rsidRPr="008E22C5" w:rsidTr="000A321F">
        <w:tc>
          <w:tcPr>
            <w:tcW w:w="0" w:type="auto"/>
            <w:tcBorders>
              <w:bottom w:val="single" w:sz="6" w:space="0" w:color="C0C0C0"/>
              <w:right w:val="single" w:sz="6" w:space="0" w:color="C0C0C0"/>
            </w:tcBorders>
            <w:shd w:val="clear" w:color="auto" w:fill="FFFFFF"/>
            <w:vAlign w:val="center"/>
            <w:hideMark/>
          </w:tcPr>
          <w:bookmarkStart w:id="2" w:name="formId:advSearchTable:0:j_id1390"/>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fldChar w:fldCharType="begin"/>
            </w:r>
            <w:r w:rsidRPr="008E22C5">
              <w:rPr>
                <w:rFonts w:ascii="Cambria" w:hAnsi="Cambria"/>
                <w:color w:val="000000"/>
                <w:lang w:val="sr-Latn-CS"/>
              </w:rPr>
              <w:instrText xml:space="preserve"> HYPERLINK "http://www.e-glasnik.rs/SlGlasnikPortal/pages/Package.xhtml" \o "ОДЛУКА о усклађивању пословања Јавног предузећа за управљање државним путевима са Законом о јавним предузећима" </w:instrText>
            </w:r>
            <w:r w:rsidRPr="008E22C5">
              <w:rPr>
                <w:rFonts w:ascii="Cambria" w:hAnsi="Cambria"/>
                <w:color w:val="000000"/>
                <w:lang w:val="sr-Latn-CS"/>
              </w:rPr>
              <w:fldChar w:fldCharType="separate"/>
            </w:r>
            <w:r w:rsidRPr="008E22C5">
              <w:rPr>
                <w:rFonts w:ascii="Cambria" w:hAnsi="Cambria"/>
                <w:color w:val="000000"/>
                <w:u w:val="single"/>
                <w:lang w:val="sr-Latn-CS"/>
              </w:rPr>
              <w:t>ОДЛУКА о усклађивању пословања Јавног предузећа за управљање државним путевима са Законом о јавним предузећима</w:t>
            </w:r>
            <w:r w:rsidRPr="008E22C5">
              <w:rPr>
                <w:rFonts w:ascii="Cambria" w:hAnsi="Cambria"/>
                <w:color w:val="000000"/>
                <w:lang w:val="sr-Latn-CS"/>
              </w:rPr>
              <w:fldChar w:fldCharType="end"/>
            </w:r>
            <w:bookmarkEnd w:id="2"/>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Службени гласник РС: 046/2013</w:t>
            </w:r>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Влада</w:t>
            </w:r>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Одлука</w:t>
            </w:r>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24.05.2013</w:t>
            </w:r>
          </w:p>
        </w:tc>
        <w:tc>
          <w:tcPr>
            <w:tcW w:w="6" w:type="dxa"/>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lang w:val="sr-Latn-CS"/>
              </w:rPr>
            </w:pPr>
          </w:p>
        </w:tc>
      </w:tr>
      <w:bookmarkStart w:id="3" w:name="formId:advSearchTable:1:j_id1390"/>
      <w:tr w:rsidR="00CE0078" w:rsidRPr="008E22C5" w:rsidTr="000A321F">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fldChar w:fldCharType="begin"/>
            </w:r>
            <w:r w:rsidRPr="008E22C5">
              <w:rPr>
                <w:rFonts w:ascii="Cambria" w:hAnsi="Cambria"/>
                <w:color w:val="000000"/>
                <w:lang w:val="sr-Latn-CS"/>
              </w:rPr>
              <w:instrText xml:space="preserve"> HYPERLINK "http://www.e-glasnik.rs/SlGlasnikPortal/pages/Package.xhtml" \o "ОДЛУКА о усклађивању пословања Јавног предузећа \„Национални парк Копаоник\” са Законом о јавним предузећима" </w:instrText>
            </w:r>
            <w:r w:rsidRPr="008E22C5">
              <w:rPr>
                <w:rFonts w:ascii="Cambria" w:hAnsi="Cambria"/>
                <w:color w:val="000000"/>
                <w:lang w:val="sr-Latn-CS"/>
              </w:rPr>
              <w:fldChar w:fldCharType="separate"/>
            </w:r>
            <w:r w:rsidRPr="008E22C5">
              <w:rPr>
                <w:rFonts w:ascii="Cambria" w:hAnsi="Cambria"/>
                <w:color w:val="000000"/>
                <w:u w:val="single"/>
                <w:lang w:val="sr-Latn-CS"/>
              </w:rPr>
              <w:t>ОДЛУКА о усклађивању пословања Јавног предузећа „Национални парк Копаоник” са Законом о јавним предузећима</w:t>
            </w:r>
            <w:r w:rsidRPr="008E22C5">
              <w:rPr>
                <w:rFonts w:ascii="Cambria" w:hAnsi="Cambria"/>
                <w:color w:val="000000"/>
                <w:lang w:val="sr-Latn-CS"/>
              </w:rPr>
              <w:fldChar w:fldCharType="end"/>
            </w:r>
            <w:bookmarkEnd w:id="3"/>
          </w:p>
        </w:tc>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Службени гласник РС: 046/2013</w:t>
            </w:r>
          </w:p>
        </w:tc>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Влада</w:t>
            </w:r>
          </w:p>
        </w:tc>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Одлука</w:t>
            </w:r>
          </w:p>
        </w:tc>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24.05.2013</w:t>
            </w:r>
          </w:p>
        </w:tc>
        <w:tc>
          <w:tcPr>
            <w:tcW w:w="6" w:type="dxa"/>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lang w:val="sr-Latn-CS"/>
              </w:rPr>
            </w:pPr>
          </w:p>
        </w:tc>
      </w:tr>
      <w:bookmarkStart w:id="4" w:name="formId:advSearchTable:2:j_id1390"/>
      <w:tr w:rsidR="00CE0078" w:rsidRPr="008E22C5" w:rsidTr="000A321F">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fldChar w:fldCharType="begin"/>
            </w:r>
            <w:r w:rsidRPr="008E22C5">
              <w:rPr>
                <w:rFonts w:ascii="Cambria" w:hAnsi="Cambria"/>
                <w:color w:val="000000"/>
                <w:lang w:val="sr-Latn-CS"/>
              </w:rPr>
              <w:instrText xml:space="preserve"> HYPERLINK "http://www.e-glasnik.rs/SlGlasnikPortal/pages/Package.xhtml" \o "ОДЛУКА о усклађивању пословања Јавног предузећа \„Национални парк Тара\” са Законом о јавним предузећима" </w:instrText>
            </w:r>
            <w:r w:rsidRPr="008E22C5">
              <w:rPr>
                <w:rFonts w:ascii="Cambria" w:hAnsi="Cambria"/>
                <w:color w:val="000000"/>
                <w:lang w:val="sr-Latn-CS"/>
              </w:rPr>
              <w:fldChar w:fldCharType="separate"/>
            </w:r>
            <w:r w:rsidRPr="008E22C5">
              <w:rPr>
                <w:rFonts w:ascii="Cambria" w:hAnsi="Cambria"/>
                <w:color w:val="000000"/>
                <w:u w:val="single"/>
                <w:lang w:val="sr-Latn-CS"/>
              </w:rPr>
              <w:t>ОДЛУКА о усклађивању пословања Јавног предузећа „Национални парк Тара” са Законом о јавним предузећима</w:t>
            </w:r>
            <w:r w:rsidRPr="008E22C5">
              <w:rPr>
                <w:rFonts w:ascii="Cambria" w:hAnsi="Cambria"/>
                <w:color w:val="000000"/>
                <w:lang w:val="sr-Latn-CS"/>
              </w:rPr>
              <w:fldChar w:fldCharType="end"/>
            </w:r>
            <w:bookmarkEnd w:id="4"/>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Службени гласник РС: 046/2013</w:t>
            </w:r>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Влада</w:t>
            </w:r>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Одлука</w:t>
            </w:r>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24.05.2013</w:t>
            </w:r>
          </w:p>
        </w:tc>
        <w:tc>
          <w:tcPr>
            <w:tcW w:w="6" w:type="dxa"/>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lang w:val="sr-Latn-CS"/>
              </w:rPr>
            </w:pPr>
          </w:p>
        </w:tc>
      </w:tr>
      <w:bookmarkStart w:id="5" w:name="formId:advSearchTable:3:j_id1390"/>
      <w:tr w:rsidR="00CE0078" w:rsidRPr="008E22C5" w:rsidTr="000A321F">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fldChar w:fldCharType="begin"/>
            </w:r>
            <w:r w:rsidRPr="008E22C5">
              <w:rPr>
                <w:rFonts w:ascii="Cambria" w:hAnsi="Cambria"/>
                <w:color w:val="000000"/>
                <w:lang w:val="sr-Latn-CS"/>
              </w:rPr>
              <w:instrText xml:space="preserve"> HYPERLINK "http://www.e-glasnik.rs/SlGlasnikPortal/pages/Package.xhtml" \o "ОДЛУКА о усклађивању пословања Јавног предузећа \„Национални парк Фрушка гора\” са Законом о јавним предузећима" </w:instrText>
            </w:r>
            <w:r w:rsidRPr="008E22C5">
              <w:rPr>
                <w:rFonts w:ascii="Cambria" w:hAnsi="Cambria"/>
                <w:color w:val="000000"/>
                <w:lang w:val="sr-Latn-CS"/>
              </w:rPr>
              <w:fldChar w:fldCharType="separate"/>
            </w:r>
            <w:r w:rsidRPr="008E22C5">
              <w:rPr>
                <w:rFonts w:ascii="Cambria" w:hAnsi="Cambria"/>
                <w:color w:val="000000"/>
                <w:u w:val="single"/>
                <w:lang w:val="sr-Latn-CS"/>
              </w:rPr>
              <w:t xml:space="preserve">ОДЛУКА о усклађивању пословања Јавног предузећа </w:t>
            </w:r>
            <w:r w:rsidRPr="008E22C5">
              <w:rPr>
                <w:rFonts w:ascii="Cambria" w:hAnsi="Cambria"/>
                <w:color w:val="000000"/>
                <w:u w:val="single"/>
                <w:lang w:val="sr-Latn-CS"/>
              </w:rPr>
              <w:lastRenderedPageBreak/>
              <w:t>„Национални парк Фрушка гора” са Законом о јавним предузећима</w:t>
            </w:r>
            <w:r w:rsidRPr="008E22C5">
              <w:rPr>
                <w:rFonts w:ascii="Cambria" w:hAnsi="Cambria"/>
                <w:color w:val="000000"/>
                <w:lang w:val="sr-Latn-CS"/>
              </w:rPr>
              <w:fldChar w:fldCharType="end"/>
            </w:r>
            <w:bookmarkEnd w:id="5"/>
          </w:p>
        </w:tc>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lastRenderedPageBreak/>
              <w:t xml:space="preserve">Службени гласник </w:t>
            </w:r>
            <w:r w:rsidRPr="008E22C5">
              <w:rPr>
                <w:rFonts w:ascii="Cambria" w:hAnsi="Cambria"/>
                <w:color w:val="000000"/>
                <w:lang w:val="sr-Latn-CS"/>
              </w:rPr>
              <w:lastRenderedPageBreak/>
              <w:t>РС: 046/2013</w:t>
            </w:r>
          </w:p>
        </w:tc>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lastRenderedPageBreak/>
              <w:t>Влада</w:t>
            </w:r>
          </w:p>
        </w:tc>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Одлука</w:t>
            </w:r>
          </w:p>
        </w:tc>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24.05.2013</w:t>
            </w:r>
          </w:p>
        </w:tc>
        <w:tc>
          <w:tcPr>
            <w:tcW w:w="6" w:type="dxa"/>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lang w:val="sr-Latn-CS"/>
              </w:rPr>
            </w:pPr>
          </w:p>
        </w:tc>
      </w:tr>
      <w:bookmarkStart w:id="6" w:name="formId:advSearchTable:4:j_id1390"/>
      <w:tr w:rsidR="00CE0078" w:rsidRPr="008E22C5" w:rsidTr="000A321F">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lastRenderedPageBreak/>
              <w:fldChar w:fldCharType="begin"/>
            </w:r>
            <w:r w:rsidRPr="008E22C5">
              <w:rPr>
                <w:rFonts w:ascii="Cambria" w:hAnsi="Cambria"/>
                <w:color w:val="000000"/>
                <w:lang w:val="sr-Latn-CS"/>
              </w:rPr>
              <w:instrText xml:space="preserve"> HYPERLINK "http://www.e-glasnik.rs/SlGlasnikPortal/pages/Package.xhtml" \o "ОДЛУКА о усклађивању пословања Јавног предузећа \„Национални парк Шар планина\” са Законом о јавним предузећима" </w:instrText>
            </w:r>
            <w:r w:rsidRPr="008E22C5">
              <w:rPr>
                <w:rFonts w:ascii="Cambria" w:hAnsi="Cambria"/>
                <w:color w:val="000000"/>
                <w:lang w:val="sr-Latn-CS"/>
              </w:rPr>
              <w:fldChar w:fldCharType="separate"/>
            </w:r>
            <w:r w:rsidRPr="008E22C5">
              <w:rPr>
                <w:rFonts w:ascii="Cambria" w:hAnsi="Cambria"/>
                <w:color w:val="000000"/>
                <w:u w:val="single"/>
                <w:lang w:val="sr-Latn-CS"/>
              </w:rPr>
              <w:t>ОДЛУКА о усклађивању пословања Јавног предузећа „Национални парк Шар планина” са Законом о јавним предузећима</w:t>
            </w:r>
            <w:r w:rsidRPr="008E22C5">
              <w:rPr>
                <w:rFonts w:ascii="Cambria" w:hAnsi="Cambria"/>
                <w:color w:val="000000"/>
                <w:lang w:val="sr-Latn-CS"/>
              </w:rPr>
              <w:fldChar w:fldCharType="end"/>
            </w:r>
            <w:bookmarkEnd w:id="6"/>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Службени гласник РС: 046/2013</w:t>
            </w:r>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Влада</w:t>
            </w:r>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Одлука</w:t>
            </w:r>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24.05.2013</w:t>
            </w:r>
          </w:p>
        </w:tc>
        <w:tc>
          <w:tcPr>
            <w:tcW w:w="6" w:type="dxa"/>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lang w:val="sr-Latn-CS"/>
              </w:rPr>
            </w:pPr>
          </w:p>
        </w:tc>
      </w:tr>
      <w:bookmarkStart w:id="7" w:name="formId:advSearchTable:5:j_id1390"/>
      <w:tr w:rsidR="00CE0078" w:rsidRPr="008E22C5" w:rsidTr="000A321F">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fldChar w:fldCharType="begin"/>
            </w:r>
            <w:r w:rsidRPr="008E22C5">
              <w:rPr>
                <w:rFonts w:ascii="Cambria" w:hAnsi="Cambria"/>
                <w:color w:val="000000"/>
                <w:lang w:val="sr-Latn-CS"/>
              </w:rPr>
              <w:instrText xml:space="preserve"> HYPERLINK "http://www.e-glasnik.rs/SlGlasnikPortal/pages/Package.xhtml" \o "ОДЛУКА о усклађивању пословања Јавног предузећа \„Национални парк Ђердап\” са Законом о јавним предузећима" </w:instrText>
            </w:r>
            <w:r w:rsidRPr="008E22C5">
              <w:rPr>
                <w:rFonts w:ascii="Cambria" w:hAnsi="Cambria"/>
                <w:color w:val="000000"/>
                <w:lang w:val="sr-Latn-CS"/>
              </w:rPr>
              <w:fldChar w:fldCharType="separate"/>
            </w:r>
            <w:r w:rsidRPr="008E22C5">
              <w:rPr>
                <w:rFonts w:ascii="Cambria" w:hAnsi="Cambria"/>
                <w:color w:val="000000"/>
                <w:u w:val="single"/>
                <w:lang w:val="sr-Latn-CS"/>
              </w:rPr>
              <w:t>ОДЛУКА о усклађивању пословања Јавног предузећа „Национални парк Ђердап” са Законом о јавним предузећима</w:t>
            </w:r>
            <w:r w:rsidRPr="008E22C5">
              <w:rPr>
                <w:rFonts w:ascii="Cambria" w:hAnsi="Cambria"/>
                <w:color w:val="000000"/>
                <w:lang w:val="sr-Latn-CS"/>
              </w:rPr>
              <w:fldChar w:fldCharType="end"/>
            </w:r>
            <w:bookmarkEnd w:id="7"/>
          </w:p>
        </w:tc>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Службени гласник РС: 046/2013</w:t>
            </w:r>
          </w:p>
        </w:tc>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Влада</w:t>
            </w:r>
          </w:p>
        </w:tc>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Одлука</w:t>
            </w:r>
          </w:p>
        </w:tc>
        <w:tc>
          <w:tcPr>
            <w:tcW w:w="0" w:type="auto"/>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24.05.2013</w:t>
            </w:r>
          </w:p>
        </w:tc>
        <w:tc>
          <w:tcPr>
            <w:tcW w:w="6" w:type="dxa"/>
            <w:tcBorders>
              <w:bottom w:val="single" w:sz="6" w:space="0" w:color="C0C0C0"/>
              <w:right w:val="single" w:sz="6" w:space="0" w:color="C0C0C0"/>
            </w:tcBorders>
            <w:shd w:val="clear" w:color="auto" w:fill="EAECEE"/>
            <w:vAlign w:val="center"/>
            <w:hideMark/>
          </w:tcPr>
          <w:p w:rsidR="00CE0078" w:rsidRPr="008E22C5" w:rsidRDefault="00CE0078" w:rsidP="000A321F">
            <w:pPr>
              <w:jc w:val="both"/>
              <w:rPr>
                <w:rFonts w:ascii="Cambria" w:hAnsi="Cambria"/>
                <w:lang w:val="sr-Latn-CS"/>
              </w:rPr>
            </w:pPr>
          </w:p>
        </w:tc>
      </w:tr>
      <w:bookmarkStart w:id="8" w:name="formId:advSearchTable:6:j_id1390"/>
      <w:tr w:rsidR="00CE0078" w:rsidRPr="008E22C5" w:rsidTr="000A321F">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fldChar w:fldCharType="begin"/>
            </w:r>
            <w:r w:rsidRPr="008E22C5">
              <w:rPr>
                <w:rFonts w:ascii="Cambria" w:hAnsi="Cambria"/>
                <w:color w:val="000000"/>
                <w:lang w:val="sr-Latn-CS"/>
              </w:rPr>
              <w:instrText xml:space="preserve"> HYPERLINK "http://www.e-glasnik.rs/SlGlasnikPortal/pages/Package.xhtml" \o "ОДЛУКА о усклађивању пословања Јавног предузећа \„Службени гласник\” Београд са Законом о јавним предузећима" </w:instrText>
            </w:r>
            <w:r w:rsidRPr="008E22C5">
              <w:rPr>
                <w:rFonts w:ascii="Cambria" w:hAnsi="Cambria"/>
                <w:color w:val="000000"/>
                <w:lang w:val="sr-Latn-CS"/>
              </w:rPr>
              <w:fldChar w:fldCharType="separate"/>
            </w:r>
            <w:r w:rsidRPr="008E22C5">
              <w:rPr>
                <w:rFonts w:ascii="Cambria" w:hAnsi="Cambria"/>
                <w:color w:val="000000"/>
                <w:u w:val="single"/>
                <w:lang w:val="sr-Latn-CS"/>
              </w:rPr>
              <w:t>ОДЛУКА о усклађивању пословања Јавног предузећа „Службени гласник” Београд са Законом о јавним предузећима</w:t>
            </w:r>
            <w:r w:rsidRPr="008E22C5">
              <w:rPr>
                <w:rFonts w:ascii="Cambria" w:hAnsi="Cambria"/>
                <w:color w:val="000000"/>
                <w:lang w:val="sr-Latn-CS"/>
              </w:rPr>
              <w:fldChar w:fldCharType="end"/>
            </w:r>
            <w:bookmarkEnd w:id="8"/>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Службени гласник РС: 026/2013</w:t>
            </w:r>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Влада</w:t>
            </w:r>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Одлука</w:t>
            </w:r>
          </w:p>
        </w:tc>
        <w:tc>
          <w:tcPr>
            <w:tcW w:w="0" w:type="auto"/>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color w:val="000000"/>
                <w:lang w:val="sr-Latn-CS"/>
              </w:rPr>
            </w:pPr>
            <w:r w:rsidRPr="008E22C5">
              <w:rPr>
                <w:rFonts w:ascii="Cambria" w:hAnsi="Cambria"/>
                <w:color w:val="000000"/>
                <w:lang w:val="sr-Latn-CS"/>
              </w:rPr>
              <w:t>20.03.2013</w:t>
            </w:r>
          </w:p>
        </w:tc>
        <w:tc>
          <w:tcPr>
            <w:tcW w:w="6" w:type="dxa"/>
            <w:tcBorders>
              <w:bottom w:val="single" w:sz="6" w:space="0" w:color="C0C0C0"/>
              <w:right w:val="single" w:sz="6" w:space="0" w:color="C0C0C0"/>
            </w:tcBorders>
            <w:shd w:val="clear" w:color="auto" w:fill="FFFFFF"/>
            <w:vAlign w:val="center"/>
            <w:hideMark/>
          </w:tcPr>
          <w:p w:rsidR="00CE0078" w:rsidRPr="008E22C5" w:rsidRDefault="00CE0078" w:rsidP="000A321F">
            <w:pPr>
              <w:jc w:val="both"/>
              <w:rPr>
                <w:rFonts w:ascii="Cambria" w:hAnsi="Cambria"/>
                <w:lang w:val="sr-Latn-CS"/>
              </w:rPr>
            </w:pPr>
          </w:p>
        </w:tc>
      </w:tr>
    </w:tbl>
    <w:p w:rsidR="00CE0078" w:rsidRPr="008E22C5" w:rsidRDefault="00CE0078" w:rsidP="00CE0078">
      <w:pPr>
        <w:jc w:val="both"/>
        <w:rPr>
          <w:rFonts w:ascii="Cambria" w:hAnsi="Cambria"/>
        </w:rPr>
      </w:pPr>
      <w:r w:rsidRPr="008E22C5">
        <w:rPr>
          <w:rFonts w:ascii="Cambria" w:hAnsi="Cambria"/>
          <w:lang w:val="sr-Latn-CS"/>
        </w:rPr>
        <w:br/>
      </w:r>
      <w:r w:rsidRPr="008E22C5">
        <w:rPr>
          <w:rFonts w:ascii="Cambria" w:hAnsi="Cambria"/>
        </w:rPr>
        <w:t>S druge strane, prema raspoloživim podacima, postoji 17 javnih preduzeća kojima je osnivač Republika:</w:t>
      </w:r>
    </w:p>
    <w:p w:rsidR="00CE0078" w:rsidRPr="008E22C5" w:rsidRDefault="00CE0078" w:rsidP="00CE0078">
      <w:pPr>
        <w:jc w:val="both"/>
        <w:rPr>
          <w:rFonts w:ascii="Cambria" w:hAnsi="Cambria"/>
        </w:rPr>
      </w:pPr>
    </w:p>
    <w:p w:rsidR="00CE0078" w:rsidRPr="008E22C5" w:rsidRDefault="00CE0078" w:rsidP="00CE0078">
      <w:pPr>
        <w:jc w:val="both"/>
        <w:rPr>
          <w:rFonts w:ascii="Cambria" w:hAnsi="Cambria"/>
          <w:lang w:val="en-US"/>
        </w:rPr>
      </w:pPr>
      <w:r w:rsidRPr="008E22C5">
        <w:rPr>
          <w:rFonts w:ascii="Cambria" w:hAnsi="Cambria"/>
          <w:lang w:val="sr-Cyrl-CS"/>
        </w:rPr>
        <w:t xml:space="preserve">1. </w:t>
      </w:r>
      <w:r w:rsidRPr="008E22C5">
        <w:rPr>
          <w:rFonts w:ascii="Cambria" w:hAnsi="Cambria"/>
          <w:lang w:val="de-DE"/>
        </w:rPr>
        <w:t xml:space="preserve">ЈП </w:t>
      </w:r>
      <w:r w:rsidRPr="008E22C5">
        <w:rPr>
          <w:rFonts w:ascii="Cambria" w:hAnsi="Cambria"/>
          <w:lang w:val="en-US"/>
        </w:rPr>
        <w:t>”</w:t>
      </w:r>
      <w:r w:rsidRPr="008E22C5">
        <w:rPr>
          <w:rFonts w:ascii="Cambria" w:hAnsi="Cambria"/>
          <w:lang w:val="de-DE"/>
        </w:rPr>
        <w:t>Електропривреда Србије</w:t>
      </w:r>
      <w:r w:rsidRPr="008E22C5">
        <w:rPr>
          <w:rFonts w:ascii="Cambria" w:hAnsi="Cambria"/>
          <w:lang w:val="en-US"/>
        </w:rPr>
        <w:t xml:space="preserve">”- </w:t>
      </w:r>
      <w:r w:rsidRPr="008E22C5">
        <w:rPr>
          <w:rFonts w:ascii="Cambria" w:hAnsi="Cambria"/>
          <w:lang w:val="de-DE"/>
        </w:rPr>
        <w:t>Београд</w:t>
      </w:r>
      <w:r w:rsidRPr="008E22C5">
        <w:rPr>
          <w:rFonts w:ascii="Cambria" w:hAnsi="Cambria"/>
          <w:lang w:val="en-US"/>
        </w:rPr>
        <w:t xml:space="preserve">, </w:t>
      </w:r>
      <w:r w:rsidRPr="008E22C5">
        <w:rPr>
          <w:rFonts w:ascii="Cambria" w:hAnsi="Cambria"/>
          <w:lang w:val="de-DE"/>
        </w:rPr>
        <w:t>Балканска</w:t>
      </w:r>
      <w:r w:rsidRPr="008E22C5">
        <w:rPr>
          <w:rFonts w:ascii="Cambria" w:hAnsi="Cambria"/>
          <w:lang w:val="en-US"/>
        </w:rPr>
        <w:t xml:space="preserve"> 13, 11000 </w:t>
      </w:r>
      <w:r w:rsidRPr="008E22C5">
        <w:rPr>
          <w:rFonts w:ascii="Cambria" w:hAnsi="Cambria"/>
          <w:lang w:val="de-DE"/>
        </w:rPr>
        <w:t>Београд</w:t>
      </w:r>
    </w:p>
    <w:p w:rsidR="00CE0078" w:rsidRPr="008E22C5" w:rsidRDefault="00CE0078" w:rsidP="00CE0078">
      <w:pPr>
        <w:jc w:val="both"/>
        <w:rPr>
          <w:rFonts w:ascii="Cambria" w:hAnsi="Cambria"/>
          <w:lang w:val="en-US"/>
        </w:rPr>
      </w:pPr>
      <w:r w:rsidRPr="008E22C5">
        <w:rPr>
          <w:rFonts w:ascii="Cambria" w:hAnsi="Cambria"/>
          <w:lang w:val="en-US"/>
        </w:rPr>
        <w:t>2. ЈП „Србија гас“, Народног фронта 12, 21000 Нови Сад</w:t>
      </w:r>
    </w:p>
    <w:p w:rsidR="00CE0078" w:rsidRPr="008E22C5" w:rsidRDefault="00CE0078" w:rsidP="00CE0078">
      <w:pPr>
        <w:jc w:val="both"/>
        <w:rPr>
          <w:rFonts w:ascii="Cambria" w:hAnsi="Cambria"/>
          <w:lang w:val="en-US"/>
        </w:rPr>
      </w:pPr>
      <w:r w:rsidRPr="008E22C5">
        <w:rPr>
          <w:rFonts w:ascii="Cambria" w:hAnsi="Cambria"/>
          <w:lang w:val="en-US"/>
        </w:rPr>
        <w:t>3. ЈП „Транснафта“, Змај Јовина 1, 26000 Панчево</w:t>
      </w:r>
    </w:p>
    <w:p w:rsidR="00CE0078" w:rsidRPr="008E22C5" w:rsidRDefault="00CE0078" w:rsidP="00CE0078">
      <w:pPr>
        <w:jc w:val="both"/>
        <w:rPr>
          <w:rFonts w:ascii="Cambria" w:hAnsi="Cambria"/>
          <w:lang w:val="en-US"/>
        </w:rPr>
      </w:pPr>
      <w:r w:rsidRPr="008E22C5">
        <w:rPr>
          <w:rFonts w:ascii="Cambria" w:hAnsi="Cambria"/>
          <w:lang w:val="en-US"/>
        </w:rPr>
        <w:t>4. ЈП „Србијашуме“, Булевар Михаила Пупина 113, 11070 Београд</w:t>
      </w:r>
    </w:p>
    <w:p w:rsidR="00CE0078" w:rsidRPr="008E22C5" w:rsidRDefault="00CE0078" w:rsidP="00CE0078">
      <w:pPr>
        <w:jc w:val="both"/>
        <w:rPr>
          <w:rFonts w:ascii="Cambria" w:hAnsi="Cambria"/>
          <w:lang w:val="en-US"/>
        </w:rPr>
      </w:pPr>
      <w:r w:rsidRPr="008E22C5">
        <w:rPr>
          <w:rFonts w:ascii="Cambria" w:hAnsi="Cambria"/>
          <w:lang w:val="en-US"/>
        </w:rPr>
        <w:t>5. Јавно водопривредно предузеће „Србијаводе“, Булевар уметности 2а, 11070 Београд</w:t>
      </w:r>
    </w:p>
    <w:p w:rsidR="00CE0078" w:rsidRPr="008E22C5" w:rsidRDefault="00CE0078" w:rsidP="00CE0078">
      <w:pPr>
        <w:jc w:val="both"/>
        <w:rPr>
          <w:rFonts w:ascii="Cambria" w:hAnsi="Cambria"/>
          <w:lang w:val="en-US"/>
        </w:rPr>
      </w:pPr>
      <w:r w:rsidRPr="008E22C5">
        <w:rPr>
          <w:rFonts w:ascii="Cambria" w:hAnsi="Cambria"/>
          <w:lang w:val="en-US"/>
        </w:rPr>
        <w:t>6. ЈП „Електромрежа Србије“, Кнеза Милоша 11, 11000 Београд</w:t>
      </w:r>
    </w:p>
    <w:p w:rsidR="00CE0078" w:rsidRPr="008E22C5" w:rsidRDefault="00CE0078" w:rsidP="00CE0078">
      <w:pPr>
        <w:jc w:val="both"/>
        <w:rPr>
          <w:rFonts w:ascii="Cambria" w:hAnsi="Cambria"/>
          <w:lang w:val="en-US"/>
        </w:rPr>
      </w:pPr>
      <w:r w:rsidRPr="008E22C5">
        <w:rPr>
          <w:rFonts w:ascii="Cambria" w:hAnsi="Cambria"/>
          <w:lang w:val="en-US"/>
        </w:rPr>
        <w:t>7. ЈП „Службени гласник“, Краља Милутина 27, 11000 Београд</w:t>
      </w:r>
    </w:p>
    <w:p w:rsidR="00CE0078" w:rsidRPr="008E22C5" w:rsidRDefault="00CE0078" w:rsidP="00CE0078">
      <w:pPr>
        <w:jc w:val="both"/>
        <w:rPr>
          <w:rFonts w:ascii="Cambria" w:hAnsi="Cambria"/>
          <w:lang w:val="en-US"/>
        </w:rPr>
      </w:pPr>
      <w:r w:rsidRPr="008E22C5">
        <w:rPr>
          <w:rFonts w:ascii="Cambria" w:hAnsi="Cambria"/>
          <w:lang w:val="en-US"/>
        </w:rPr>
        <w:t>8. ЈП „Железнице Србије“, Немањина 6, 11000 Београд</w:t>
      </w:r>
    </w:p>
    <w:p w:rsidR="00CE0078" w:rsidRPr="008E22C5" w:rsidRDefault="00CE0078" w:rsidP="00CE0078">
      <w:pPr>
        <w:jc w:val="both"/>
        <w:rPr>
          <w:rFonts w:ascii="Cambria" w:hAnsi="Cambria"/>
          <w:lang w:val="en-US"/>
        </w:rPr>
      </w:pPr>
      <w:r w:rsidRPr="008E22C5">
        <w:rPr>
          <w:rFonts w:ascii="Cambria" w:hAnsi="Cambria"/>
          <w:lang w:val="en-US"/>
        </w:rPr>
        <w:t xml:space="preserve">9. ЈП „Путеви Србије“, Булевар </w:t>
      </w:r>
      <w:r w:rsidRPr="008E22C5">
        <w:rPr>
          <w:rFonts w:ascii="Cambria" w:hAnsi="Cambria"/>
          <w:lang w:val="sr-Cyrl-CS"/>
        </w:rPr>
        <w:t>к</w:t>
      </w:r>
      <w:r w:rsidRPr="008E22C5">
        <w:rPr>
          <w:rFonts w:ascii="Cambria" w:hAnsi="Cambria"/>
          <w:lang w:val="en-US"/>
        </w:rPr>
        <w:t>раља Александра 282, 11000 Београд</w:t>
      </w:r>
    </w:p>
    <w:p w:rsidR="00CE0078" w:rsidRPr="008E22C5" w:rsidRDefault="00CE0078" w:rsidP="00CE0078">
      <w:pPr>
        <w:jc w:val="both"/>
        <w:rPr>
          <w:rFonts w:ascii="Cambria" w:hAnsi="Cambria"/>
          <w:lang w:val="en-US"/>
        </w:rPr>
      </w:pPr>
      <w:r w:rsidRPr="008E22C5">
        <w:rPr>
          <w:rFonts w:ascii="Cambria" w:hAnsi="Cambria"/>
          <w:lang w:val="en-US"/>
        </w:rPr>
        <w:t>10. Јавно предузеће ПТТ саобраћаја „Србија“, Таковска 2, 11000 Београд</w:t>
      </w:r>
    </w:p>
    <w:p w:rsidR="00CE0078" w:rsidRPr="008E22C5" w:rsidRDefault="00CE0078" w:rsidP="00CE0078">
      <w:pPr>
        <w:jc w:val="both"/>
        <w:rPr>
          <w:rFonts w:ascii="Cambria" w:hAnsi="Cambria"/>
          <w:lang w:val="en-US"/>
        </w:rPr>
      </w:pPr>
      <w:r w:rsidRPr="008E22C5">
        <w:rPr>
          <w:rFonts w:ascii="Cambria" w:hAnsi="Cambria"/>
          <w:lang w:val="en-US"/>
        </w:rPr>
        <w:t>11. Јавно предузеће за склоништа, Булевар Михаила Пупина 117а, 11070 Београд</w:t>
      </w:r>
    </w:p>
    <w:p w:rsidR="00CE0078" w:rsidRPr="008E22C5" w:rsidRDefault="00CE0078" w:rsidP="00CE0078">
      <w:pPr>
        <w:jc w:val="both"/>
        <w:rPr>
          <w:rFonts w:ascii="Cambria" w:hAnsi="Cambria"/>
          <w:lang w:val="en-US"/>
        </w:rPr>
      </w:pPr>
      <w:r w:rsidRPr="008E22C5">
        <w:rPr>
          <w:rFonts w:ascii="Cambria" w:hAnsi="Cambria"/>
          <w:lang w:val="en-US"/>
        </w:rPr>
        <w:t xml:space="preserve">12. Јавно предузеће за скијалишта, </w:t>
      </w:r>
      <w:r w:rsidRPr="008E22C5">
        <w:rPr>
          <w:rFonts w:ascii="Cambria" w:hAnsi="Cambria"/>
          <w:lang w:val="sr-Cyrl-CS"/>
        </w:rPr>
        <w:t>Милутина Миланковића 9</w:t>
      </w:r>
      <w:r w:rsidRPr="008E22C5">
        <w:rPr>
          <w:rFonts w:ascii="Cambria" w:hAnsi="Cambria"/>
          <w:lang w:val="en-US"/>
        </w:rPr>
        <w:t>, 11070 Београд</w:t>
      </w:r>
    </w:p>
    <w:p w:rsidR="00CE0078" w:rsidRPr="008E22C5" w:rsidRDefault="00CE0078" w:rsidP="00CE0078">
      <w:pPr>
        <w:jc w:val="both"/>
        <w:rPr>
          <w:rFonts w:ascii="Cambria" w:hAnsi="Cambria"/>
          <w:lang w:val="en-US"/>
        </w:rPr>
      </w:pPr>
      <w:r w:rsidRPr="008E22C5">
        <w:rPr>
          <w:rFonts w:ascii="Cambria" w:hAnsi="Cambria"/>
          <w:lang w:val="sr-Cyrl-CS"/>
        </w:rPr>
        <w:t xml:space="preserve">13. </w:t>
      </w:r>
      <w:r w:rsidRPr="008E22C5">
        <w:rPr>
          <w:rFonts w:ascii="Cambria" w:hAnsi="Cambria"/>
          <w:lang w:val="en-US"/>
        </w:rPr>
        <w:t>ЈП “</w:t>
      </w:r>
      <w:r w:rsidRPr="008E22C5">
        <w:rPr>
          <w:rFonts w:ascii="Cambria" w:hAnsi="Cambria"/>
          <w:lang w:val="sr-Cyrl-CS"/>
        </w:rPr>
        <w:t>Завод за уџбенике</w:t>
      </w:r>
      <w:r w:rsidRPr="008E22C5">
        <w:rPr>
          <w:rFonts w:ascii="Cambria" w:hAnsi="Cambria"/>
          <w:lang w:val="en-US"/>
        </w:rPr>
        <w:t>“, Обилићев венац 5, 11000 Београд</w:t>
      </w:r>
    </w:p>
    <w:p w:rsidR="00CE0078" w:rsidRPr="008E22C5" w:rsidRDefault="00CE0078" w:rsidP="00CE0078">
      <w:pPr>
        <w:jc w:val="both"/>
        <w:rPr>
          <w:rFonts w:ascii="Cambria" w:hAnsi="Cambria"/>
          <w:lang w:val="en-US"/>
        </w:rPr>
      </w:pPr>
      <w:r w:rsidRPr="008E22C5">
        <w:rPr>
          <w:rFonts w:ascii="Cambria" w:hAnsi="Cambria"/>
          <w:lang w:val="en-US"/>
        </w:rPr>
        <w:t xml:space="preserve">14. </w:t>
      </w:r>
      <w:r w:rsidRPr="008E22C5">
        <w:rPr>
          <w:rFonts w:ascii="Cambria" w:hAnsi="Cambria"/>
          <w:lang w:val="sr-Cyrl-CS"/>
        </w:rPr>
        <w:t>Ј</w:t>
      </w:r>
      <w:r w:rsidRPr="008E22C5">
        <w:rPr>
          <w:rFonts w:ascii="Cambria" w:hAnsi="Cambria"/>
          <w:lang w:val="en-US"/>
        </w:rPr>
        <w:t xml:space="preserve">П </w:t>
      </w:r>
      <w:r w:rsidRPr="008E22C5">
        <w:rPr>
          <w:rFonts w:ascii="Cambria" w:hAnsi="Cambria"/>
          <w:lang w:val="sr-Cyrl-CS"/>
        </w:rPr>
        <w:t>Национални парк "Фрушка гора"</w:t>
      </w:r>
      <w:r w:rsidRPr="008E22C5">
        <w:rPr>
          <w:rFonts w:ascii="Cambria" w:hAnsi="Cambria"/>
          <w:lang w:val="en-US"/>
        </w:rPr>
        <w:t xml:space="preserve">, </w:t>
      </w:r>
      <w:r w:rsidRPr="008E22C5">
        <w:rPr>
          <w:rFonts w:ascii="Cambria" w:hAnsi="Cambria"/>
          <w:lang w:val="sr-Cyrl-CS"/>
        </w:rPr>
        <w:t>Змајев трг</w:t>
      </w:r>
      <w:r w:rsidRPr="008E22C5">
        <w:rPr>
          <w:rFonts w:ascii="Cambria" w:hAnsi="Cambria"/>
          <w:lang w:val="en-US"/>
        </w:rPr>
        <w:t xml:space="preserve"> 1, 21208 Сремска Каменица</w:t>
      </w:r>
    </w:p>
    <w:p w:rsidR="00CE0078" w:rsidRPr="008E22C5" w:rsidRDefault="00CE0078" w:rsidP="00CE0078">
      <w:pPr>
        <w:jc w:val="both"/>
        <w:rPr>
          <w:rFonts w:ascii="Cambria" w:hAnsi="Cambria"/>
          <w:lang w:val="en-US"/>
        </w:rPr>
      </w:pPr>
      <w:r w:rsidRPr="008E22C5">
        <w:rPr>
          <w:rFonts w:ascii="Cambria" w:hAnsi="Cambria"/>
          <w:lang w:val="en-US"/>
        </w:rPr>
        <w:t>15. Јавни предузеће „Нуклеарни објекти Србије“, Мике Петровића Аласа 12-14, Винча, Београд</w:t>
      </w:r>
    </w:p>
    <w:p w:rsidR="00CE0078" w:rsidRPr="008E22C5" w:rsidRDefault="00CE0078" w:rsidP="00CE0078">
      <w:pPr>
        <w:jc w:val="both"/>
        <w:rPr>
          <w:rFonts w:ascii="Cambria" w:hAnsi="Cambria"/>
          <w:lang w:val="en-US"/>
        </w:rPr>
      </w:pPr>
      <w:r w:rsidRPr="008E22C5">
        <w:rPr>
          <w:rFonts w:ascii="Cambria" w:hAnsi="Cambria"/>
          <w:lang w:val="en-US"/>
        </w:rPr>
        <w:t>16. ЈП за развој и унапређење информисања путем електронских медија на српском језику у АП Косово и Метохија „Мрежа мост“, Београд</w:t>
      </w:r>
    </w:p>
    <w:p w:rsidR="00CE0078" w:rsidRPr="008E22C5" w:rsidRDefault="00CE0078" w:rsidP="00CE0078">
      <w:pPr>
        <w:jc w:val="both"/>
        <w:rPr>
          <w:rFonts w:ascii="Cambria" w:hAnsi="Cambria"/>
          <w:lang w:val="en-US"/>
        </w:rPr>
      </w:pPr>
      <w:r w:rsidRPr="008E22C5">
        <w:rPr>
          <w:rFonts w:ascii="Cambria" w:hAnsi="Cambria"/>
          <w:lang w:val="en-US"/>
        </w:rPr>
        <w:t>17.</w:t>
      </w:r>
      <w:r w:rsidRPr="008E22C5">
        <w:rPr>
          <w:rFonts w:ascii="Cambria" w:hAnsi="Cambria"/>
          <w:lang w:val="sr-Cyrl-CS"/>
        </w:rPr>
        <w:t xml:space="preserve"> ЈП </w:t>
      </w:r>
      <w:r w:rsidRPr="008E22C5">
        <w:rPr>
          <w:rFonts w:ascii="Cambria" w:hAnsi="Cambria"/>
          <w:lang w:val="en-US"/>
        </w:rPr>
        <w:t>Ј</w:t>
      </w:r>
      <w:r w:rsidRPr="008E22C5">
        <w:rPr>
          <w:rFonts w:ascii="Cambria" w:hAnsi="Cambria"/>
          <w:lang w:val="sr-Cyrl-CS"/>
        </w:rPr>
        <w:t xml:space="preserve">угоимпорт </w:t>
      </w:r>
      <w:r w:rsidRPr="008E22C5">
        <w:rPr>
          <w:rFonts w:ascii="Cambria" w:hAnsi="Cambria"/>
          <w:lang w:val="en-US"/>
        </w:rPr>
        <w:t>СДПР, Булевар уметности 2, 11070 Београд</w:t>
      </w:r>
    </w:p>
    <w:p w:rsidR="00CE0078" w:rsidRPr="008E22C5" w:rsidRDefault="00CE0078" w:rsidP="00CE0078">
      <w:pPr>
        <w:jc w:val="both"/>
        <w:rPr>
          <w:rFonts w:ascii="Cambria" w:hAnsi="Cambria"/>
          <w:lang w:val="sr-Latn-CS"/>
        </w:rPr>
      </w:pPr>
    </w:p>
    <w:p w:rsidR="00CE0078" w:rsidRPr="008E22C5" w:rsidRDefault="00CE0078" w:rsidP="00CE0078">
      <w:pPr>
        <w:jc w:val="both"/>
        <w:rPr>
          <w:rFonts w:ascii="Cambria" w:hAnsi="Cambria"/>
          <w:lang w:val="sr-Latn-CS"/>
        </w:rPr>
      </w:pPr>
    </w:p>
    <w:p w:rsidR="00CE0078" w:rsidRPr="008E22C5" w:rsidRDefault="00CE0078" w:rsidP="00CE0078">
      <w:pPr>
        <w:jc w:val="both"/>
        <w:rPr>
          <w:rFonts w:ascii="Cambria" w:hAnsi="Cambria"/>
          <w:lang w:val="sr-Latn-CS"/>
        </w:rPr>
      </w:pPr>
      <w:r w:rsidRPr="008E22C5">
        <w:rPr>
          <w:rFonts w:ascii="Cambria" w:hAnsi="Cambria"/>
          <w:lang w:val="sr-Latn-CS"/>
        </w:rPr>
        <w:t>Pretragom baze Paragraf net pronašli so sledeće odluke o usklađivanju osnivačkih akata koje se odnose na nivo gradova u 2013.</w:t>
      </w:r>
    </w:p>
    <w:p w:rsidR="00CE0078" w:rsidRPr="008E22C5" w:rsidRDefault="00CE0078" w:rsidP="00CE0078">
      <w:pPr>
        <w:jc w:val="both"/>
        <w:rPr>
          <w:rFonts w:ascii="Cambria" w:hAnsi="Cambria"/>
          <w:lang w:val="sr-Latn-CS"/>
        </w:rPr>
      </w:pPr>
    </w:p>
    <w:tbl>
      <w:tblPr>
        <w:tblW w:w="9056" w:type="dxa"/>
        <w:tblInd w:w="93" w:type="dxa"/>
        <w:tblLook w:val="04A0"/>
      </w:tblPr>
      <w:tblGrid>
        <w:gridCol w:w="9056"/>
      </w:tblGrid>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KOMUNALNOG PREDUZEĆA "BEOGRAD-PUT" ("Sl. list grada Beograda", br.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KOMUNALNOG PREDUZEĆA "BEOGRADSKE ELEKTRANE" ("Sl. list grada Beograda", br. 51/2012 i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KOMUNALNOG PREDUZEĆA "BEOGRADSKI VODOVOD I KANALIZACIJA" ("Sl. list grada Beograda", br. 51/2012 i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KOMUNALNOG PREDUZEĆA "ČISTOĆA I ZELENILO" ZRENJANIN ("Sl. list Grada Zrenjanina", br. 9/2013)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KOMUNALNOG PREDUZEĆA "GRADSKA ČISTOĆA" ("Sl. list grada Beograda", br. 51/2012 i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 xml:space="preserve">ODLUKA O PROMENI OSNIVAČKOG AKTA JAVNOG KOMUNALNOG PREDUZEĆA "GRADSKE </w:t>
            </w:r>
            <w:r w:rsidRPr="008E22C5">
              <w:rPr>
                <w:rFonts w:ascii="Cambria" w:hAnsi="Cambria"/>
                <w:color w:val="000000"/>
                <w:lang w:val="sr-Latn-CS" w:eastAsia="en-GB"/>
              </w:rPr>
              <w:lastRenderedPageBreak/>
              <w:t>PIJACE" ("Sl. list grada Beograda", br. 51/2012, 58/2012 - ispr. i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lastRenderedPageBreak/>
              <w:t>ODLUKA O PROMENI OSNIVAČKOG AKTA JAVNOG KOMUNALNOG PREDUZEĆA "INFOSTAN" ("Sl. list grada Beograda", br. 51/2012 i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KOMUNALNOG PREDUZEĆA "JAVNO OSVETLJENJE" BEOGRAD ("Sl. list grada Beograda", br.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KOMUNALNOG PREDUZEĆA "PIJACE I PARKINZI" ZRENJANIN ("Sl. list Grada Zrenjanina", br. 9/2013)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KOMUNALNOG PREDUZEĆA "POGREBNE USLUGE" ("Sl. list grada Beograda", br. 51/2012 i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KOMUNALNOG PREDUZEĆA "VODOVOD I KANALIZACIJA" ZRENJANIN ("Sl. list Grada Zrenjanina", br. 9/2013)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KOMUNALNOG PREDUZEĆA "ZELENILO - BEOGRAD" ("Sl. list grada Beograda", br. 51/2012 i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KOMUNALNOG PREDUZEĆA GRADSKO SAOBRAĆAJNO PREDUZEĆE "BEOGRAD" ("Sl. list grada Beograda", br.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KOMUNALNOG PREDUZEĆA ZA JAVNE GARAŽE I PARKIRALIŠTA "PARKING SERVIS" BEOGRAD ("Sl. list grada Beograda", br.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PREDUZEĆA "DIREKCIJA ZA IZGRADNJU I UREĐENJE GRADA ZRENJANINA" ZRENJANIN ("Sl. list Grada Zrenjanina", br. 9/2013)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PREDUZEĆA "GRADSKA STAMBENA AGENCIJA" ZRENJANIN ("Sl. list Grada Zrenjanina", br. 9/2013)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PREDUZEĆA "HIPODROM BEOGRAD" ("Sl. list grada Beograda", br.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PREDUZEĆA "RADIO ZRENJANIN" ZRENJANIN ("Sl. list Grada Zrenjanina", br. 9/2013)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PREDUZEĆA "TURISTIČKI CENTAR GRADA ZRENJANINA" ZRENJANIN ("Sl. list Grada Zrenjanina", br. 9/2013)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PREDUZEĆA ZA OBAVLJANJE DELATNOSTI OD OPŠTEG INTERESA ZA GRAD BEOGRAD "BEOGRADSKA TVRĐAVA" ("Sl. list grada Beograda", br.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PREDUZEĆA ZA OBAVLJANJE DELATNOSTI OD OPŠTEG INTERESA ZA GRAD BEOGRAD "SAVA CENTAR" ("Sl. list grada Beograda", br.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PREDUZEĆA ZA STAMBENE USLUGE ("Sl. list grada Beograda", br. 51/2012 i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PREDUZEĆA ZA UREĐENJE, KORIŠĆENJE I ODRŽAVANJE "ADA CIGANLIJA" BEOGRAD ("Sl. list grada Beograda", br. 51/2012 i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RADIODIFUZNOG PREDUZEĆA "STUDIO B" BEOGRAD ("Sl. list grada Beograda", br.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URBANISTIČKOG PREDUZEĆA ("Sl. list grada Beograda", br.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PROMENI OSNIVAČKOG AKTA JAVNOG VODOPRIVREDNOG PREDUZEĆA "BEOGRADVODE" ("Sl. list grada Beograda", br. 51/2012, 58/2012 - ispr. i 10/2013)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USKLAĐIVANJU OSNIVAČKOG AKTA JAVNOG ENERGETSKOG PREDUZEĆA "TOPLANA" KRALJEVO ("Sl. list grada Kraljeva", br. 5/2013)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USKLAĐIVANJU OSNIVAČKOG AKTA JAVNOG KOMUNALNOG PREDUZEĆA "ČISTOĆA" KRALJEVO ("Sl. list grada Kraljeva", br. 5/2013)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lastRenderedPageBreak/>
              <w:t>ODLUKA O USKLAĐIVANJU OSNIVAČKOG AKTA JAVNOG KOMUNALNOG PREDUZEĆA "PIJACA" KRALJEVO ("Sl. list grada Kraljeva", br. 5/2013)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USKLAĐIVANJU OSNIVAČKOG AKTA JAVNOG KOMUNALNOG PREDUZEĆA "PUTEVI" KRALJEVO ("Sl. list grada Kraljeva", br. 5/2013)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USKLAĐIVANJU OSNIVAČKOG AKTA JAVNOG KOMUNALNOG PREDUZEĆA "VODOVOD" KRALJEVO ("Sl. list grada Kraljeva", br. 5/2013)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USKLAĐIVANJU OSNIVAČKOG AKTA JAVNOG PREDUZEĆA "OPŠTINSKA STAMBENA AGENCIJA" KRALJEVO ("Sl. list grada Kraljeva", br. 5/2013)</w:t>
            </w:r>
          </w:p>
        </w:tc>
      </w:tr>
      <w:tr w:rsidR="00CE0078" w:rsidRPr="008E22C5" w:rsidTr="000A321F">
        <w:trPr>
          <w:trHeight w:val="300"/>
        </w:trPr>
        <w:tc>
          <w:tcPr>
            <w:tcW w:w="9056" w:type="dxa"/>
            <w:tcBorders>
              <w:top w:val="nil"/>
              <w:left w:val="nil"/>
              <w:bottom w:val="nil"/>
              <w:right w:val="nil"/>
            </w:tcBorders>
            <w:shd w:val="clear" w:color="auto" w:fill="auto"/>
            <w:noWrap/>
            <w:vAlign w:val="bottom"/>
            <w:hideMark/>
          </w:tcPr>
          <w:p w:rsidR="00CE0078" w:rsidRPr="008E22C5" w:rsidRDefault="00CE0078" w:rsidP="00CE0078">
            <w:pPr>
              <w:numPr>
                <w:ilvl w:val="0"/>
                <w:numId w:val="2"/>
              </w:numPr>
              <w:suppressAutoHyphens w:val="0"/>
              <w:jc w:val="both"/>
              <w:rPr>
                <w:rFonts w:ascii="Cambria" w:hAnsi="Cambria"/>
                <w:color w:val="000000"/>
                <w:lang w:val="sr-Latn-CS" w:eastAsia="en-GB"/>
              </w:rPr>
            </w:pPr>
            <w:r w:rsidRPr="008E22C5">
              <w:rPr>
                <w:rFonts w:ascii="Cambria" w:hAnsi="Cambria"/>
                <w:color w:val="000000"/>
                <w:lang w:val="sr-Latn-CS" w:eastAsia="en-GB"/>
              </w:rPr>
              <w:t>ODLUKA O USKLAĐIVANJU OSNIVAČKOG AKTA JAVNOG PREDUZEĆA DIREKCIJA ZA PLANIRANJE I IZGRADNJU "KRALJEVO" ("Sl. list grada Kraljeva", br. 5/2013)</w:t>
            </w:r>
          </w:p>
        </w:tc>
      </w:tr>
    </w:tbl>
    <w:p w:rsidR="00CE0078" w:rsidRPr="008E22C5" w:rsidRDefault="00CE0078" w:rsidP="00CE0078">
      <w:pPr>
        <w:jc w:val="both"/>
        <w:rPr>
          <w:rFonts w:ascii="Cambria" w:hAnsi="Cambria"/>
          <w:lang w:val="sr-Latn-CS"/>
        </w:rPr>
      </w:pPr>
    </w:p>
    <w:p w:rsidR="00CE0078" w:rsidRPr="008E22C5" w:rsidRDefault="00CE0078" w:rsidP="00CE0078">
      <w:pPr>
        <w:pStyle w:val="broj"/>
        <w:spacing w:after="0" w:afterAutospacing="0" w:line="210" w:lineRule="atLeast"/>
        <w:jc w:val="both"/>
        <w:rPr>
          <w:rFonts w:ascii="Cambria" w:hAnsi="Cambria"/>
          <w:bCs/>
          <w:color w:val="000000"/>
          <w:sz w:val="22"/>
          <w:szCs w:val="22"/>
          <w:lang w:val="sr-Latn-CS"/>
        </w:rPr>
      </w:pPr>
      <w:r w:rsidRPr="008E22C5">
        <w:rPr>
          <w:rFonts w:ascii="Cambria" w:hAnsi="Cambria"/>
          <w:bCs/>
          <w:color w:val="000000"/>
          <w:sz w:val="22"/>
          <w:szCs w:val="22"/>
          <w:lang w:val="sr-Latn-CS"/>
        </w:rPr>
        <w:t xml:space="preserve">U Srbiji inače, prema podacima s početka 2012. godine, ima 716 javnih preduzeća, čiji su osnivači Republika, Autonomna pokrajina, gradovi ili opštine. Podaci iz pretrage koju smo učinili ukazuju </w:t>
      </w:r>
      <w:r w:rsidRPr="008E22C5">
        <w:rPr>
          <w:rFonts w:ascii="Cambria" w:hAnsi="Cambria"/>
          <w:b/>
          <w:bCs/>
          <w:color w:val="000000"/>
          <w:sz w:val="22"/>
          <w:szCs w:val="22"/>
          <w:lang w:val="sr-Latn-CS"/>
        </w:rPr>
        <w:t>na sumnju da u velikom broju slučajeva usklađivanje osnivačkih akata još uvek nije učinjeno</w:t>
      </w:r>
      <w:r w:rsidRPr="008E22C5">
        <w:rPr>
          <w:rFonts w:ascii="Cambria" w:hAnsi="Cambria"/>
          <w:bCs/>
          <w:color w:val="000000"/>
          <w:sz w:val="22"/>
          <w:szCs w:val="22"/>
          <w:lang w:val="sr-Latn-CS"/>
        </w:rPr>
        <w:t xml:space="preserve">, iako je zakonski rok prošao još krajem februara 2013. </w:t>
      </w:r>
    </w:p>
    <w:p w:rsidR="00CE0078" w:rsidRPr="008E22C5" w:rsidRDefault="00CE0078" w:rsidP="00CE0078">
      <w:pPr>
        <w:pStyle w:val="broj"/>
        <w:spacing w:after="0" w:afterAutospacing="0" w:line="210" w:lineRule="atLeast"/>
        <w:jc w:val="both"/>
        <w:rPr>
          <w:rFonts w:ascii="Cambria" w:hAnsi="Cambria"/>
          <w:bCs/>
          <w:color w:val="000000"/>
          <w:sz w:val="22"/>
          <w:szCs w:val="22"/>
          <w:lang w:val="sr-Latn-CS"/>
        </w:rPr>
      </w:pPr>
      <w:r w:rsidRPr="008E22C5">
        <w:rPr>
          <w:rFonts w:ascii="Cambria" w:hAnsi="Cambria"/>
          <w:bCs/>
          <w:color w:val="000000"/>
          <w:sz w:val="22"/>
          <w:szCs w:val="22"/>
          <w:lang w:val="sr-Latn-CS"/>
        </w:rPr>
        <w:t xml:space="preserve">Transparentnost – Srbija će i dalje pratiti sprovođenje ovog važnog zakona i o tome periodično obaveštavati javnost. </w:t>
      </w:r>
    </w:p>
    <w:p w:rsidR="00CE0078" w:rsidRPr="008E22C5" w:rsidRDefault="00CE0078" w:rsidP="00CE0078">
      <w:pPr>
        <w:pStyle w:val="broj"/>
        <w:spacing w:after="0" w:afterAutospacing="0" w:line="210" w:lineRule="atLeast"/>
        <w:jc w:val="both"/>
        <w:rPr>
          <w:rFonts w:ascii="Cambria" w:hAnsi="Cambria"/>
          <w:bCs/>
          <w:color w:val="000000"/>
          <w:sz w:val="22"/>
          <w:szCs w:val="22"/>
          <w:lang w:val="sr-Latn-CS"/>
        </w:rPr>
      </w:pPr>
    </w:p>
    <w:p w:rsidR="00CE0078" w:rsidRPr="008E22C5" w:rsidRDefault="00CE0078" w:rsidP="00CE0078">
      <w:pPr>
        <w:pStyle w:val="broj"/>
        <w:spacing w:after="0" w:afterAutospacing="0" w:line="210" w:lineRule="atLeast"/>
        <w:jc w:val="both"/>
        <w:rPr>
          <w:rFonts w:ascii="Cambria" w:hAnsi="Cambria"/>
          <w:bCs/>
          <w:color w:val="000000"/>
          <w:sz w:val="22"/>
          <w:szCs w:val="22"/>
          <w:lang w:val="sr-Latn-CS"/>
        </w:rPr>
      </w:pPr>
      <w:r w:rsidRPr="008E22C5">
        <w:rPr>
          <w:rFonts w:ascii="Cambria" w:hAnsi="Cambria"/>
          <w:bCs/>
          <w:color w:val="000000"/>
          <w:sz w:val="22"/>
          <w:szCs w:val="22"/>
          <w:lang w:val="sr-Latn-CS"/>
        </w:rPr>
        <w:t xml:space="preserve">Transparentnost – Srbija </w:t>
      </w:r>
    </w:p>
    <w:p w:rsidR="00CE0078" w:rsidRPr="008E22C5" w:rsidRDefault="00CE0078" w:rsidP="00CE0078">
      <w:pPr>
        <w:pStyle w:val="broj"/>
        <w:spacing w:after="0" w:afterAutospacing="0" w:line="210" w:lineRule="atLeast"/>
        <w:jc w:val="both"/>
        <w:rPr>
          <w:rFonts w:ascii="Cambria" w:hAnsi="Cambria"/>
          <w:bCs/>
          <w:color w:val="000000"/>
          <w:sz w:val="22"/>
          <w:szCs w:val="22"/>
          <w:lang w:val="sr-Latn-CS"/>
        </w:rPr>
      </w:pPr>
      <w:r w:rsidRPr="008E22C5">
        <w:rPr>
          <w:rFonts w:ascii="Cambria" w:hAnsi="Cambria"/>
          <w:bCs/>
          <w:color w:val="000000"/>
          <w:sz w:val="22"/>
          <w:szCs w:val="22"/>
          <w:lang w:val="sr-Latn-CS"/>
        </w:rPr>
        <w:t>Beograd, 7. jun 2013.</w:t>
      </w:r>
    </w:p>
    <w:p w:rsidR="00CE0078" w:rsidRPr="008E22C5" w:rsidRDefault="00CE0078" w:rsidP="00CE0078">
      <w:pPr>
        <w:pStyle w:val="broj"/>
        <w:spacing w:after="0" w:afterAutospacing="0" w:line="210" w:lineRule="atLeast"/>
        <w:jc w:val="both"/>
        <w:rPr>
          <w:rFonts w:ascii="Cambria" w:hAnsi="Cambria"/>
          <w:bCs/>
          <w:color w:val="000000"/>
          <w:sz w:val="22"/>
          <w:szCs w:val="22"/>
          <w:lang w:val="sr-Latn-CS"/>
        </w:rPr>
      </w:pPr>
    </w:p>
    <w:p w:rsidR="00686DFD" w:rsidRPr="00DF31C1" w:rsidRDefault="00686DFD" w:rsidP="00686DFD">
      <w:pPr>
        <w:jc w:val="both"/>
        <w:rPr>
          <w:rFonts w:ascii="Arial" w:hAnsi="Arial" w:cs="Arial"/>
          <w:sz w:val="24"/>
          <w:szCs w:val="24"/>
          <w:lang w:val="sr-Latn-CS"/>
        </w:rPr>
      </w:pPr>
    </w:p>
    <w:p w:rsidR="007846BB" w:rsidRPr="00FA0752" w:rsidRDefault="007846BB" w:rsidP="00FA0752">
      <w:pPr>
        <w:spacing w:line="360" w:lineRule="auto"/>
        <w:ind w:left="360"/>
        <w:jc w:val="both"/>
        <w:rPr>
          <w:sz w:val="22"/>
          <w:szCs w:val="22"/>
          <w:lang w:val="sr-Latn-CS"/>
        </w:rPr>
      </w:pPr>
    </w:p>
    <w:sectPr w:rsidR="007846BB" w:rsidRPr="00FA0752" w:rsidSect="00686DFD">
      <w:headerReference w:type="default" r:id="rId7"/>
      <w:footerReference w:type="default" r:id="rId8"/>
      <w:pgSz w:w="12240" w:h="15840"/>
      <w:pgMar w:top="1440" w:right="180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FF8" w:rsidRDefault="00712FF8">
      <w:r>
        <w:separator/>
      </w:r>
    </w:p>
  </w:endnote>
  <w:endnote w:type="continuationSeparator" w:id="1">
    <w:p w:rsidR="00712FF8" w:rsidRDefault="00712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5A4E20" w:rsidRPr="005A4E20" w:rsidRDefault="004923A7" w:rsidP="005A4E20">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w:t>
    </w:r>
    <w:r w:rsidR="005A4E20" w:rsidRPr="005A4E20">
      <w:rPr>
        <w:rFonts w:ascii="Tahoma" w:hAnsi="Tahoma" w:cs="Tahoma"/>
        <w:sz w:val="16"/>
        <w:szCs w:val="16"/>
        <w:lang w:val="sl-SI"/>
      </w:rPr>
      <w:t xml:space="preserve"> </w:t>
    </w:r>
    <w:r>
      <w:rPr>
        <w:rFonts w:ascii="Tahoma" w:hAnsi="Tahoma" w:cs="Tahoma"/>
        <w:sz w:val="16"/>
        <w:szCs w:val="16"/>
        <w:lang w:val="sl-SI"/>
      </w:rPr>
      <w:t>je ovlašćeni zastupnik</w:t>
    </w:r>
    <w:r w:rsidR="00D6180E">
      <w:rPr>
        <w:rFonts w:ascii="Tahoma" w:hAnsi="Tahoma" w:cs="Tahoma"/>
        <w:sz w:val="16"/>
        <w:szCs w:val="16"/>
        <w:lang w:val="sl-SI"/>
      </w:rPr>
      <w:t xml:space="preserve"> organizacije</w:t>
    </w:r>
    <w:r w:rsidR="005A4E20" w:rsidRPr="005A4E20">
      <w:rPr>
        <w:rFonts w:ascii="Tahoma" w:hAnsi="Tahoma" w:cs="Tahoma"/>
        <w:sz w:val="16"/>
        <w:szCs w:val="16"/>
        <w:lang w:val="sl-SI"/>
      </w:rPr>
      <w:t xml:space="preserve"> </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sidR="00D6180E">
      <w:rPr>
        <w:rFonts w:ascii="Tahoma" w:hAnsi="Tahoma" w:cs="Tahoma"/>
        <w:sz w:val="16"/>
        <w:szCs w:val="16"/>
        <w:lang w:val="sl-SI"/>
      </w:rPr>
      <w:t>u Republici Srbiji</w:t>
    </w:r>
  </w:p>
  <w:p w:rsidR="005A4E20" w:rsidRDefault="00894B45" w:rsidP="00B768EB">
    <w:pPr>
      <w:pStyle w:val="Footer"/>
      <w:tabs>
        <w:tab w:val="left" w:pos="2130"/>
      </w:tabs>
      <w:jc w:val="center"/>
      <w:rPr>
        <w:rFonts w:ascii="Tahoma" w:hAnsi="Tahoma" w:cs="Tahoma"/>
        <w:sz w:val="18"/>
        <w:szCs w:val="18"/>
        <w:lang w:val="sr-Latn-CS"/>
      </w:rPr>
    </w:pPr>
    <w:hyperlink r:id="rId1" w:history="1">
      <w:r w:rsidRPr="00A5636A">
        <w:rPr>
          <w:rStyle w:val="Hyperlink"/>
          <w:rFonts w:ascii="Tahoma" w:hAnsi="Tahoma" w:cs="Tahoma"/>
          <w:sz w:val="18"/>
          <w:szCs w:val="18"/>
          <w:lang w:val="sr-Latn-CS"/>
        </w:rPr>
        <w:t>www.transparentnost.org.rs</w:t>
      </w:r>
    </w:hyperlink>
  </w:p>
  <w:p w:rsidR="00894B45" w:rsidRPr="005A4E20" w:rsidRDefault="00894B45" w:rsidP="00B768EB">
    <w:pPr>
      <w:pStyle w:val="Footer"/>
      <w:tabs>
        <w:tab w:val="left" w:pos="2130"/>
      </w:tabs>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FF8" w:rsidRDefault="00712FF8">
      <w:r>
        <w:separator/>
      </w:r>
    </w:p>
  </w:footnote>
  <w:footnote w:type="continuationSeparator" w:id="1">
    <w:p w:rsidR="00712FF8" w:rsidRDefault="00712FF8">
      <w:r>
        <w:continuationSeparator/>
      </w:r>
    </w:p>
  </w:footnote>
  <w:footnote w:id="2">
    <w:p w:rsidR="00CE0078" w:rsidRPr="00C03AD6" w:rsidRDefault="00CE0078" w:rsidP="00CE0078">
      <w:pPr>
        <w:pStyle w:val="FootnoteText"/>
        <w:rPr>
          <w:lang w:val="sr-Latn-CS"/>
        </w:rPr>
      </w:pPr>
      <w:r>
        <w:rPr>
          <w:rStyle w:val="FootnoteReference"/>
        </w:rPr>
        <w:footnoteRef/>
      </w:r>
      <w:r>
        <w:t xml:space="preserve"> </w:t>
      </w:r>
      <w:r>
        <w:rPr>
          <w:lang/>
        </w:rPr>
        <w:t xml:space="preserve"> </w:t>
      </w:r>
      <w:r w:rsidRPr="00C03AD6">
        <w:rPr>
          <w:rFonts w:ascii="Times New Roman" w:hAnsi="Times New Roman"/>
          <w:lang/>
        </w:rPr>
        <w:t>I</w:t>
      </w:r>
      <w:r w:rsidRPr="00C03AD6">
        <w:rPr>
          <w:rFonts w:ascii="Times New Roman" w:hAnsi="Times New Roman"/>
          <w:lang w:val="pl-PL"/>
        </w:rPr>
        <w:t>pak</w:t>
      </w:r>
      <w:r w:rsidRPr="00C03AD6">
        <w:rPr>
          <w:rFonts w:ascii="Times New Roman" w:hAnsi="Times New Roman"/>
          <w:lang/>
        </w:rPr>
        <w:t xml:space="preserve">, </w:t>
      </w:r>
      <w:r w:rsidRPr="00C03AD6">
        <w:rPr>
          <w:rFonts w:ascii="Times New Roman" w:hAnsi="Times New Roman"/>
          <w:lang w:val="pl-PL"/>
        </w:rPr>
        <w:t>iako</w:t>
      </w:r>
      <w:r w:rsidRPr="00C03AD6">
        <w:rPr>
          <w:rFonts w:ascii="Times New Roman" w:hAnsi="Times New Roman"/>
          <w:lang/>
        </w:rPr>
        <w:t xml:space="preserve"> </w:t>
      </w:r>
      <w:r w:rsidRPr="00C03AD6">
        <w:rPr>
          <w:rFonts w:ascii="Times New Roman" w:hAnsi="Times New Roman"/>
          <w:lang w:val="pl-PL"/>
        </w:rPr>
        <w:t>su</w:t>
      </w:r>
      <w:r w:rsidRPr="00C03AD6">
        <w:rPr>
          <w:rFonts w:ascii="Times New Roman" w:hAnsi="Times New Roman"/>
          <w:lang/>
        </w:rPr>
        <w:t xml:space="preserve"> </w:t>
      </w:r>
      <w:r w:rsidRPr="00C03AD6">
        <w:rPr>
          <w:rFonts w:ascii="Times New Roman" w:hAnsi="Times New Roman"/>
          <w:lang w:val="pl-PL"/>
        </w:rPr>
        <w:t>propisani</w:t>
      </w:r>
      <w:r w:rsidRPr="00C03AD6">
        <w:rPr>
          <w:rFonts w:ascii="Times New Roman" w:hAnsi="Times New Roman"/>
          <w:lang/>
        </w:rPr>
        <w:t xml:space="preserve"> </w:t>
      </w:r>
      <w:r w:rsidRPr="00C03AD6">
        <w:rPr>
          <w:rFonts w:ascii="Times New Roman" w:hAnsi="Times New Roman"/>
          <w:lang w:val="pl-PL"/>
        </w:rPr>
        <w:t>uslovi</w:t>
      </w:r>
      <w:r w:rsidRPr="00C03AD6">
        <w:rPr>
          <w:rFonts w:ascii="Times New Roman" w:hAnsi="Times New Roman"/>
          <w:lang/>
        </w:rPr>
        <w:t xml:space="preserve"> </w:t>
      </w:r>
      <w:r w:rsidRPr="00C03AD6">
        <w:rPr>
          <w:rFonts w:ascii="Times New Roman" w:hAnsi="Times New Roman"/>
          <w:lang w:val="pl-PL"/>
        </w:rPr>
        <w:t>za</w:t>
      </w:r>
      <w:r w:rsidRPr="00C03AD6">
        <w:rPr>
          <w:rFonts w:ascii="Times New Roman" w:hAnsi="Times New Roman"/>
          <w:lang/>
        </w:rPr>
        <w:t xml:space="preserve"> </w:t>
      </w:r>
      <w:r w:rsidRPr="00C03AD6">
        <w:rPr>
          <w:rFonts w:ascii="Times New Roman" w:hAnsi="Times New Roman"/>
          <w:lang w:val="pl-PL"/>
        </w:rPr>
        <w:t>izbor</w:t>
      </w:r>
      <w:r w:rsidRPr="00C03AD6">
        <w:rPr>
          <w:rFonts w:ascii="Times New Roman" w:hAnsi="Times New Roman"/>
          <w:lang/>
        </w:rPr>
        <w:t xml:space="preserve"> </w:t>
      </w:r>
      <w:r w:rsidRPr="00C03AD6">
        <w:rPr>
          <w:rFonts w:ascii="Times New Roman" w:hAnsi="Times New Roman"/>
          <w:lang w:val="pl-PL"/>
        </w:rPr>
        <w:t>direktora</w:t>
      </w:r>
      <w:r w:rsidRPr="00C03AD6">
        <w:rPr>
          <w:rFonts w:ascii="Times New Roman" w:hAnsi="Times New Roman"/>
          <w:lang/>
        </w:rPr>
        <w:t xml:space="preserve">, </w:t>
      </w:r>
      <w:r w:rsidRPr="00C03AD6">
        <w:rPr>
          <w:rFonts w:ascii="Times New Roman" w:hAnsi="Times New Roman"/>
          <w:lang w:val="pl-PL"/>
        </w:rPr>
        <w:t>nisu</w:t>
      </w:r>
      <w:r w:rsidRPr="00C03AD6">
        <w:rPr>
          <w:rFonts w:ascii="Times New Roman" w:hAnsi="Times New Roman"/>
          <w:lang/>
        </w:rPr>
        <w:t xml:space="preserve"> </w:t>
      </w:r>
      <w:r w:rsidRPr="00C03AD6">
        <w:rPr>
          <w:rFonts w:ascii="Times New Roman" w:hAnsi="Times New Roman"/>
          <w:lang w:val="pl-PL"/>
        </w:rPr>
        <w:t>utvr</w:t>
      </w:r>
      <w:r w:rsidRPr="00C03AD6">
        <w:rPr>
          <w:rFonts w:ascii="Times New Roman" w:hAnsi="Times New Roman"/>
          <w:lang/>
        </w:rPr>
        <w:t>đ</w:t>
      </w:r>
      <w:r w:rsidRPr="00C03AD6">
        <w:rPr>
          <w:rFonts w:ascii="Times New Roman" w:hAnsi="Times New Roman"/>
          <w:lang w:val="pl-PL"/>
        </w:rPr>
        <w:t>eni</w:t>
      </w:r>
      <w:r w:rsidRPr="00C03AD6">
        <w:rPr>
          <w:rFonts w:ascii="Times New Roman" w:hAnsi="Times New Roman"/>
          <w:lang/>
        </w:rPr>
        <w:t xml:space="preserve"> </w:t>
      </w:r>
      <w:r w:rsidRPr="00C03AD6">
        <w:rPr>
          <w:rFonts w:ascii="Times New Roman" w:hAnsi="Times New Roman"/>
          <w:lang w:val="pl-PL"/>
        </w:rPr>
        <w:t>jasni</w:t>
      </w:r>
      <w:r w:rsidRPr="00C03AD6">
        <w:rPr>
          <w:rFonts w:ascii="Times New Roman" w:hAnsi="Times New Roman"/>
          <w:lang/>
        </w:rPr>
        <w:t xml:space="preserve"> </w:t>
      </w:r>
      <w:r w:rsidRPr="00C03AD6">
        <w:rPr>
          <w:rFonts w:ascii="Times New Roman" w:hAnsi="Times New Roman"/>
          <w:lang w:val="pl-PL"/>
        </w:rPr>
        <w:t>kriterijumi</w:t>
      </w:r>
      <w:r w:rsidRPr="00C03AD6">
        <w:rPr>
          <w:rFonts w:ascii="Times New Roman" w:hAnsi="Times New Roman"/>
          <w:lang/>
        </w:rPr>
        <w:t xml:space="preserve"> </w:t>
      </w:r>
      <w:r w:rsidRPr="00C03AD6">
        <w:rPr>
          <w:rFonts w:ascii="Times New Roman" w:hAnsi="Times New Roman"/>
          <w:lang w:val="pl-PL"/>
        </w:rPr>
        <w:t>na</w:t>
      </w:r>
      <w:r w:rsidRPr="00C03AD6">
        <w:rPr>
          <w:rFonts w:ascii="Times New Roman" w:hAnsi="Times New Roman"/>
          <w:lang/>
        </w:rPr>
        <w:t xml:space="preserve"> </w:t>
      </w:r>
      <w:r w:rsidRPr="00C03AD6">
        <w:rPr>
          <w:rFonts w:ascii="Times New Roman" w:hAnsi="Times New Roman"/>
          <w:lang w:val="pl-PL"/>
        </w:rPr>
        <w:t>osnovu</w:t>
      </w:r>
      <w:r w:rsidRPr="00C03AD6">
        <w:rPr>
          <w:rFonts w:ascii="Times New Roman" w:hAnsi="Times New Roman"/>
          <w:lang/>
        </w:rPr>
        <w:t xml:space="preserve"> </w:t>
      </w:r>
      <w:r w:rsidRPr="00C03AD6">
        <w:rPr>
          <w:rFonts w:ascii="Times New Roman" w:hAnsi="Times New Roman"/>
          <w:lang w:val="pl-PL"/>
        </w:rPr>
        <w:t>kojih</w:t>
      </w:r>
      <w:r w:rsidRPr="00C03AD6">
        <w:rPr>
          <w:rFonts w:ascii="Times New Roman" w:hAnsi="Times New Roman"/>
          <w:lang/>
        </w:rPr>
        <w:t xml:space="preserve"> </w:t>
      </w:r>
      <w:r w:rsidRPr="00C03AD6">
        <w:rPr>
          <w:rFonts w:ascii="Times New Roman" w:hAnsi="Times New Roman"/>
          <w:lang w:val="pl-PL"/>
        </w:rPr>
        <w:t>nadle</w:t>
      </w:r>
      <w:r w:rsidRPr="00C03AD6">
        <w:rPr>
          <w:rFonts w:ascii="Times New Roman" w:hAnsi="Times New Roman"/>
          <w:lang/>
        </w:rPr>
        <w:t>ž</w:t>
      </w:r>
      <w:r w:rsidRPr="00C03AD6">
        <w:rPr>
          <w:rFonts w:ascii="Times New Roman" w:hAnsi="Times New Roman"/>
          <w:lang w:val="pl-PL"/>
        </w:rPr>
        <w:t>no</w:t>
      </w:r>
      <w:r w:rsidRPr="00C03AD6">
        <w:rPr>
          <w:rFonts w:ascii="Times New Roman" w:hAnsi="Times New Roman"/>
          <w:lang/>
        </w:rPr>
        <w:t xml:space="preserve"> </w:t>
      </w:r>
      <w:r w:rsidRPr="00C03AD6">
        <w:rPr>
          <w:rFonts w:ascii="Times New Roman" w:hAnsi="Times New Roman"/>
          <w:lang w:val="pl-PL"/>
        </w:rPr>
        <w:t>ministarstvo</w:t>
      </w:r>
      <w:r w:rsidRPr="00C03AD6">
        <w:rPr>
          <w:rFonts w:ascii="Times New Roman" w:hAnsi="Times New Roman"/>
          <w:lang/>
        </w:rPr>
        <w:t xml:space="preserve"> </w:t>
      </w:r>
      <w:r w:rsidRPr="00C03AD6">
        <w:rPr>
          <w:rFonts w:ascii="Times New Roman" w:hAnsi="Times New Roman"/>
          <w:lang w:val="pl-PL"/>
        </w:rPr>
        <w:t>predla</w:t>
      </w:r>
      <w:r w:rsidRPr="00C03AD6">
        <w:rPr>
          <w:rFonts w:ascii="Times New Roman" w:hAnsi="Times New Roman"/>
          <w:lang/>
        </w:rPr>
        <w:t>ž</w:t>
      </w:r>
      <w:r w:rsidRPr="00C03AD6">
        <w:rPr>
          <w:rFonts w:ascii="Times New Roman" w:hAnsi="Times New Roman"/>
          <w:lang w:val="pl-PL"/>
        </w:rPr>
        <w:t>e</w:t>
      </w:r>
      <w:r w:rsidRPr="00C03AD6">
        <w:rPr>
          <w:rFonts w:ascii="Times New Roman" w:hAnsi="Times New Roman"/>
          <w:lang/>
        </w:rPr>
        <w:t xml:space="preserve"> </w:t>
      </w:r>
      <w:r w:rsidRPr="00C03AD6">
        <w:rPr>
          <w:rFonts w:ascii="Times New Roman" w:hAnsi="Times New Roman"/>
          <w:lang w:val="pl-PL"/>
        </w:rPr>
        <w:t>komisiji</w:t>
      </w:r>
      <w:r w:rsidRPr="00C03AD6">
        <w:rPr>
          <w:rFonts w:ascii="Times New Roman" w:hAnsi="Times New Roman"/>
          <w:lang/>
        </w:rPr>
        <w:t xml:space="preserve"> </w:t>
      </w:r>
      <w:r w:rsidRPr="00C03AD6">
        <w:rPr>
          <w:rFonts w:ascii="Times New Roman" w:hAnsi="Times New Roman"/>
          <w:lang w:val="pl-PL"/>
        </w:rPr>
        <w:t>kandidata</w:t>
      </w:r>
      <w:r w:rsidRPr="00C03AD6">
        <w:rPr>
          <w:rFonts w:ascii="Times New Roman" w:hAnsi="Times New Roman"/>
          <w:lang/>
        </w:rPr>
        <w:t xml:space="preserve"> </w:t>
      </w:r>
      <w:r w:rsidRPr="00C03AD6">
        <w:rPr>
          <w:rFonts w:ascii="Times New Roman" w:hAnsi="Times New Roman"/>
          <w:lang w:val="pl-PL"/>
        </w:rPr>
        <w:t>i</w:t>
      </w:r>
      <w:r w:rsidRPr="00C03AD6">
        <w:rPr>
          <w:rFonts w:ascii="Times New Roman" w:hAnsi="Times New Roman"/>
          <w:lang/>
        </w:rPr>
        <w:t xml:space="preserve"> </w:t>
      </w:r>
      <w:r w:rsidRPr="00C03AD6">
        <w:rPr>
          <w:rFonts w:ascii="Times New Roman" w:hAnsi="Times New Roman"/>
          <w:lang w:val="pl-PL"/>
        </w:rPr>
        <w:t>na</w:t>
      </w:r>
      <w:r w:rsidRPr="00C03AD6">
        <w:rPr>
          <w:rFonts w:ascii="Times New Roman" w:hAnsi="Times New Roman"/>
          <w:lang/>
        </w:rPr>
        <w:t xml:space="preserve"> </w:t>
      </w:r>
      <w:r w:rsidRPr="00C03AD6">
        <w:rPr>
          <w:rFonts w:ascii="Times New Roman" w:hAnsi="Times New Roman"/>
          <w:lang w:val="pl-PL"/>
        </w:rPr>
        <w:t>osnovu</w:t>
      </w:r>
      <w:r w:rsidRPr="00C03AD6">
        <w:rPr>
          <w:rFonts w:ascii="Times New Roman" w:hAnsi="Times New Roman"/>
          <w:lang/>
        </w:rPr>
        <w:t xml:space="preserve"> </w:t>
      </w:r>
      <w:r w:rsidRPr="00C03AD6">
        <w:rPr>
          <w:rFonts w:ascii="Times New Roman" w:hAnsi="Times New Roman"/>
          <w:lang w:val="pl-PL"/>
        </w:rPr>
        <w:t>kojih</w:t>
      </w:r>
      <w:r w:rsidRPr="00C03AD6">
        <w:rPr>
          <w:rFonts w:ascii="Times New Roman" w:hAnsi="Times New Roman"/>
          <w:lang/>
        </w:rPr>
        <w:t xml:space="preserve"> </w:t>
      </w:r>
      <w:r w:rsidRPr="00C03AD6">
        <w:rPr>
          <w:rFonts w:ascii="Times New Roman" w:hAnsi="Times New Roman"/>
          <w:lang w:val="pl-PL"/>
        </w:rPr>
        <w:t>komisija</w:t>
      </w:r>
      <w:r w:rsidRPr="00C03AD6">
        <w:rPr>
          <w:rFonts w:ascii="Times New Roman" w:hAnsi="Times New Roman"/>
          <w:lang/>
        </w:rPr>
        <w:t xml:space="preserve"> </w:t>
      </w:r>
      <w:r w:rsidRPr="00C03AD6">
        <w:rPr>
          <w:rFonts w:ascii="Times New Roman" w:hAnsi="Times New Roman"/>
          <w:lang w:val="pl-PL"/>
        </w:rPr>
        <w:t>vr</w:t>
      </w:r>
      <w:r w:rsidRPr="00C03AD6">
        <w:rPr>
          <w:rFonts w:ascii="Times New Roman" w:hAnsi="Times New Roman"/>
          <w:lang/>
        </w:rPr>
        <w:t>š</w:t>
      </w:r>
      <w:r w:rsidRPr="00C03AD6">
        <w:rPr>
          <w:rFonts w:ascii="Times New Roman" w:hAnsi="Times New Roman"/>
          <w:lang w:val="pl-PL"/>
        </w:rPr>
        <w:t>i</w:t>
      </w:r>
      <w:r w:rsidRPr="00C03AD6">
        <w:rPr>
          <w:rFonts w:ascii="Times New Roman" w:hAnsi="Times New Roman"/>
          <w:lang/>
        </w:rPr>
        <w:t xml:space="preserve"> </w:t>
      </w:r>
      <w:r w:rsidRPr="00C03AD6">
        <w:rPr>
          <w:rFonts w:ascii="Times New Roman" w:hAnsi="Times New Roman"/>
          <w:lang w:val="pl-PL"/>
        </w:rPr>
        <w:t>kona</w:t>
      </w:r>
      <w:r w:rsidRPr="00C03AD6">
        <w:rPr>
          <w:rFonts w:ascii="Times New Roman" w:hAnsi="Times New Roman"/>
          <w:lang/>
        </w:rPr>
        <w:t>č</w:t>
      </w:r>
      <w:r w:rsidRPr="00C03AD6">
        <w:rPr>
          <w:rFonts w:ascii="Times New Roman" w:hAnsi="Times New Roman"/>
          <w:lang w:val="pl-PL"/>
        </w:rPr>
        <w:t>nu</w:t>
      </w:r>
      <w:r w:rsidRPr="00C03AD6">
        <w:rPr>
          <w:rFonts w:ascii="Times New Roman" w:hAnsi="Times New Roman"/>
          <w:lang/>
        </w:rPr>
        <w:t xml:space="preserve"> </w:t>
      </w:r>
      <w:r w:rsidRPr="00C03AD6">
        <w:rPr>
          <w:rFonts w:ascii="Times New Roman" w:hAnsi="Times New Roman"/>
          <w:lang w:val="pl-PL"/>
        </w:rPr>
        <w:t>selekciju</w:t>
      </w:r>
      <w:r w:rsidRPr="00C03AD6">
        <w:rPr>
          <w:rFonts w:ascii="Times New Roman" w:hAnsi="Times New Roman"/>
          <w:lang/>
        </w:rPr>
        <w:t xml:space="preserve"> </w:t>
      </w:r>
      <w:r w:rsidRPr="00C03AD6">
        <w:rPr>
          <w:rFonts w:ascii="Times New Roman" w:hAnsi="Times New Roman"/>
          <w:lang w:val="pl-PL"/>
        </w:rPr>
        <w:t>kandidata</w:t>
      </w:r>
      <w:r w:rsidRPr="00C03AD6">
        <w:rPr>
          <w:rFonts w:ascii="Times New Roman" w:hAnsi="Times New Roman"/>
          <w:lang/>
        </w:rPr>
        <w:t xml:space="preserve"> </w:t>
      </w:r>
      <w:r w:rsidRPr="00C03AD6">
        <w:rPr>
          <w:rFonts w:ascii="Times New Roman" w:hAnsi="Times New Roman"/>
          <w:lang w:val="pl-PL"/>
        </w:rPr>
        <w:t>koji</w:t>
      </w:r>
      <w:r w:rsidRPr="00C03AD6">
        <w:rPr>
          <w:rFonts w:ascii="Times New Roman" w:hAnsi="Times New Roman"/>
          <w:lang/>
        </w:rPr>
        <w:t xml:space="preserve"> </w:t>
      </w:r>
      <w:r w:rsidRPr="00C03AD6">
        <w:rPr>
          <w:rFonts w:ascii="Times New Roman" w:hAnsi="Times New Roman"/>
          <w:lang w:val="pl-PL"/>
        </w:rPr>
        <w:t>su</w:t>
      </w:r>
      <w:r w:rsidRPr="00C03AD6">
        <w:rPr>
          <w:rFonts w:ascii="Times New Roman" w:hAnsi="Times New Roman"/>
          <w:lang/>
        </w:rPr>
        <w:t xml:space="preserve"> </w:t>
      </w:r>
      <w:r w:rsidRPr="00C03AD6">
        <w:rPr>
          <w:rFonts w:ascii="Times New Roman" w:hAnsi="Times New Roman"/>
          <w:lang w:val="pl-PL"/>
        </w:rPr>
        <w:t>ispunili</w:t>
      </w:r>
      <w:r w:rsidRPr="00C03AD6">
        <w:rPr>
          <w:rFonts w:ascii="Times New Roman" w:hAnsi="Times New Roman"/>
          <w:lang/>
        </w:rPr>
        <w:t xml:space="preserve"> </w:t>
      </w:r>
      <w:r w:rsidRPr="00C03AD6">
        <w:rPr>
          <w:rFonts w:ascii="Times New Roman" w:hAnsi="Times New Roman"/>
          <w:lang w:val="pl-PL"/>
        </w:rPr>
        <w:t>sve</w:t>
      </w:r>
      <w:r w:rsidRPr="00C03AD6">
        <w:rPr>
          <w:rFonts w:ascii="Times New Roman" w:hAnsi="Times New Roman"/>
          <w:lang/>
        </w:rPr>
        <w:t xml:space="preserve"> </w:t>
      </w:r>
      <w:r w:rsidRPr="00C03AD6">
        <w:rPr>
          <w:rFonts w:ascii="Times New Roman" w:hAnsi="Times New Roman"/>
          <w:lang w:val="pl-PL"/>
        </w:rPr>
        <w:t>propisane</w:t>
      </w:r>
      <w:r w:rsidRPr="00C03AD6">
        <w:rPr>
          <w:rFonts w:ascii="Times New Roman" w:hAnsi="Times New Roman"/>
          <w:lang/>
        </w:rPr>
        <w:t xml:space="preserve"> </w:t>
      </w:r>
      <w:r w:rsidRPr="00C03AD6">
        <w:rPr>
          <w:rFonts w:ascii="Times New Roman" w:hAnsi="Times New Roman"/>
          <w:lang w:val="pl-PL"/>
        </w:rPr>
        <w:t>uslove</w:t>
      </w:r>
      <w:r w:rsidRPr="00C03AD6">
        <w:rPr>
          <w:rFonts w:ascii="Times New Roman" w:hAnsi="Times New Roman"/>
          <w:lang/>
        </w:rPr>
        <w:t xml:space="preserve">. </w:t>
      </w:r>
      <w:r w:rsidRPr="00C03AD6">
        <w:rPr>
          <w:rFonts w:ascii="Times New Roman" w:hAnsi="Times New Roman"/>
        </w:rPr>
        <w:t>Stoga</w:t>
      </w:r>
      <w:r w:rsidRPr="00C03AD6">
        <w:rPr>
          <w:rFonts w:ascii="Times New Roman" w:hAnsi="Times New Roman"/>
          <w:lang/>
        </w:rPr>
        <w:t xml:space="preserve">, </w:t>
      </w:r>
      <w:r w:rsidRPr="00C03AD6">
        <w:rPr>
          <w:rFonts w:ascii="Times New Roman" w:hAnsi="Times New Roman"/>
        </w:rPr>
        <w:t>izbor</w:t>
      </w:r>
      <w:r w:rsidRPr="00C03AD6">
        <w:rPr>
          <w:rFonts w:ascii="Times New Roman" w:hAnsi="Times New Roman"/>
          <w:lang/>
        </w:rPr>
        <w:t xml:space="preserve">, </w:t>
      </w:r>
      <w:r w:rsidRPr="00C03AD6">
        <w:rPr>
          <w:rFonts w:ascii="Times New Roman" w:hAnsi="Times New Roman"/>
        </w:rPr>
        <w:t>razre</w:t>
      </w:r>
      <w:r w:rsidRPr="00C03AD6">
        <w:rPr>
          <w:rFonts w:ascii="Times New Roman" w:hAnsi="Times New Roman"/>
          <w:lang/>
        </w:rPr>
        <w:t>š</w:t>
      </w:r>
      <w:r w:rsidRPr="00C03AD6">
        <w:rPr>
          <w:rFonts w:ascii="Times New Roman" w:hAnsi="Times New Roman"/>
        </w:rPr>
        <w:t>enje</w:t>
      </w:r>
      <w:r w:rsidRPr="00C03AD6">
        <w:rPr>
          <w:rFonts w:ascii="Times New Roman" w:hAnsi="Times New Roman"/>
          <w:lang/>
        </w:rPr>
        <w:t xml:space="preserve"> </w:t>
      </w:r>
      <w:r w:rsidRPr="00C03AD6">
        <w:rPr>
          <w:rFonts w:ascii="Times New Roman" w:hAnsi="Times New Roman"/>
        </w:rPr>
        <w:t>i</w:t>
      </w:r>
      <w:r w:rsidRPr="00C03AD6">
        <w:rPr>
          <w:rFonts w:ascii="Times New Roman" w:hAnsi="Times New Roman"/>
          <w:lang/>
        </w:rPr>
        <w:t xml:space="preserve"> </w:t>
      </w:r>
      <w:r w:rsidRPr="00C03AD6">
        <w:rPr>
          <w:rFonts w:ascii="Times New Roman" w:hAnsi="Times New Roman"/>
        </w:rPr>
        <w:t>na</w:t>
      </w:r>
      <w:r w:rsidRPr="00C03AD6">
        <w:rPr>
          <w:rFonts w:ascii="Times New Roman" w:hAnsi="Times New Roman"/>
          <w:lang/>
        </w:rPr>
        <w:t>č</w:t>
      </w:r>
      <w:r w:rsidRPr="00C03AD6">
        <w:rPr>
          <w:rFonts w:ascii="Times New Roman" w:hAnsi="Times New Roman"/>
        </w:rPr>
        <w:t>in</w:t>
      </w:r>
      <w:r w:rsidRPr="00C03AD6">
        <w:rPr>
          <w:rFonts w:ascii="Times New Roman" w:hAnsi="Times New Roman"/>
          <w:lang/>
        </w:rPr>
        <w:t xml:space="preserve"> </w:t>
      </w:r>
      <w:r w:rsidRPr="00C03AD6">
        <w:rPr>
          <w:rFonts w:ascii="Times New Roman" w:hAnsi="Times New Roman"/>
        </w:rPr>
        <w:t>vrednovanja</w:t>
      </w:r>
      <w:r w:rsidRPr="00C03AD6">
        <w:rPr>
          <w:rFonts w:ascii="Times New Roman" w:hAnsi="Times New Roman"/>
          <w:lang/>
        </w:rPr>
        <w:t xml:space="preserve"> </w:t>
      </w:r>
      <w:r w:rsidRPr="00C03AD6">
        <w:rPr>
          <w:rFonts w:ascii="Times New Roman" w:hAnsi="Times New Roman"/>
        </w:rPr>
        <w:t>rada</w:t>
      </w:r>
      <w:r w:rsidRPr="00C03AD6">
        <w:rPr>
          <w:rFonts w:ascii="Times New Roman" w:hAnsi="Times New Roman"/>
          <w:lang/>
        </w:rPr>
        <w:t xml:space="preserve"> </w:t>
      </w:r>
      <w:r w:rsidRPr="00C03AD6">
        <w:rPr>
          <w:rFonts w:ascii="Times New Roman" w:hAnsi="Times New Roman"/>
        </w:rPr>
        <w:t>direktora</w:t>
      </w:r>
      <w:r w:rsidRPr="00C03AD6">
        <w:rPr>
          <w:rFonts w:ascii="Times New Roman" w:hAnsi="Times New Roman"/>
          <w:lang/>
        </w:rPr>
        <w:t xml:space="preserve"> </w:t>
      </w:r>
      <w:r w:rsidRPr="00C03AD6">
        <w:rPr>
          <w:rFonts w:ascii="Times New Roman" w:hAnsi="Times New Roman"/>
        </w:rPr>
        <w:t>i</w:t>
      </w:r>
      <w:r w:rsidRPr="00C03AD6">
        <w:rPr>
          <w:rFonts w:ascii="Times New Roman" w:hAnsi="Times New Roman"/>
          <w:lang/>
        </w:rPr>
        <w:t xml:space="preserve"> </w:t>
      </w:r>
      <w:r w:rsidRPr="00C03AD6">
        <w:rPr>
          <w:rFonts w:ascii="Times New Roman" w:hAnsi="Times New Roman"/>
        </w:rPr>
        <w:t>dalje</w:t>
      </w:r>
      <w:r w:rsidRPr="00C03AD6">
        <w:rPr>
          <w:rFonts w:ascii="Times New Roman" w:hAnsi="Times New Roman"/>
          <w:lang/>
        </w:rPr>
        <w:t xml:space="preserve"> </w:t>
      </w:r>
      <w:r w:rsidRPr="00C03AD6">
        <w:rPr>
          <w:rFonts w:ascii="Times New Roman" w:hAnsi="Times New Roman"/>
        </w:rPr>
        <w:t>predstavljaju</w:t>
      </w:r>
      <w:r w:rsidRPr="00C03AD6">
        <w:rPr>
          <w:rFonts w:ascii="Times New Roman" w:hAnsi="Times New Roman"/>
          <w:lang/>
        </w:rPr>
        <w:t xml:space="preserve"> </w:t>
      </w:r>
      <w:r w:rsidRPr="00C03AD6">
        <w:rPr>
          <w:rFonts w:ascii="Times New Roman" w:hAnsi="Times New Roman"/>
        </w:rPr>
        <w:t>rizi</w:t>
      </w:r>
      <w:r w:rsidRPr="00C03AD6">
        <w:rPr>
          <w:rFonts w:ascii="Times New Roman" w:hAnsi="Times New Roman"/>
          <w:lang/>
        </w:rPr>
        <w:t>č</w:t>
      </w:r>
      <w:r w:rsidRPr="00C03AD6">
        <w:rPr>
          <w:rFonts w:ascii="Times New Roman" w:hAnsi="Times New Roman"/>
        </w:rPr>
        <w:t>ne</w:t>
      </w:r>
      <w:r w:rsidRPr="00C03AD6">
        <w:rPr>
          <w:rFonts w:ascii="Times New Roman" w:hAnsi="Times New Roman"/>
          <w:lang/>
        </w:rPr>
        <w:t xml:space="preserve"> </w:t>
      </w:r>
      <w:r w:rsidRPr="00C03AD6">
        <w:rPr>
          <w:rFonts w:ascii="Times New Roman" w:hAnsi="Times New Roman"/>
        </w:rPr>
        <w:t>procese</w:t>
      </w:r>
      <w:r w:rsidRPr="00C03AD6">
        <w:rPr>
          <w:rFonts w:ascii="Times New Roman" w:hAnsi="Times New Roman"/>
          <w:lang/>
        </w:rPr>
        <w:t xml:space="preserve"> </w:t>
      </w:r>
      <w:r w:rsidRPr="00C03AD6">
        <w:rPr>
          <w:rFonts w:ascii="Times New Roman" w:hAnsi="Times New Roman"/>
        </w:rPr>
        <w:t>sa</w:t>
      </w:r>
      <w:r w:rsidRPr="00C03AD6">
        <w:rPr>
          <w:rFonts w:ascii="Times New Roman" w:hAnsi="Times New Roman"/>
          <w:lang/>
        </w:rPr>
        <w:t xml:space="preserve"> </w:t>
      </w:r>
      <w:r w:rsidRPr="00C03AD6">
        <w:rPr>
          <w:rFonts w:ascii="Times New Roman" w:hAnsi="Times New Roman"/>
        </w:rPr>
        <w:t>stanovi</w:t>
      </w:r>
      <w:r w:rsidRPr="00C03AD6">
        <w:rPr>
          <w:rFonts w:ascii="Times New Roman" w:hAnsi="Times New Roman"/>
          <w:lang/>
        </w:rPr>
        <w:t>š</w:t>
      </w:r>
      <w:r w:rsidRPr="00C03AD6">
        <w:rPr>
          <w:rFonts w:ascii="Times New Roman" w:hAnsi="Times New Roman"/>
        </w:rPr>
        <w:t>ta</w:t>
      </w:r>
      <w:r w:rsidRPr="00C03AD6">
        <w:rPr>
          <w:rFonts w:ascii="Times New Roman" w:hAnsi="Times New Roman"/>
          <w:lang/>
        </w:rPr>
        <w:t xml:space="preserve"> </w:t>
      </w:r>
      <w:r w:rsidRPr="00C03AD6">
        <w:rPr>
          <w:rFonts w:ascii="Times New Roman" w:hAnsi="Times New Roman"/>
        </w:rPr>
        <w:t>zloupotreba</w:t>
      </w:r>
      <w:r w:rsidRPr="00C03AD6">
        <w:rPr>
          <w:rFonts w:ascii="Times New Roman" w:hAnsi="Times New Roman"/>
          <w:lang/>
        </w:rPr>
        <w:t xml:space="preserve"> </w:t>
      </w:r>
      <w:r w:rsidRPr="00C03AD6">
        <w:rPr>
          <w:rFonts w:ascii="Times New Roman" w:hAnsi="Times New Roman"/>
        </w:rPr>
        <w:t>i</w:t>
      </w:r>
      <w:r w:rsidRPr="00C03AD6">
        <w:rPr>
          <w:rFonts w:ascii="Times New Roman" w:hAnsi="Times New Roman"/>
          <w:lang/>
        </w:rPr>
        <w:t xml:space="preserve"> </w:t>
      </w:r>
      <w:r w:rsidRPr="00C03AD6">
        <w:rPr>
          <w:rFonts w:ascii="Times New Roman" w:hAnsi="Times New Roman"/>
        </w:rPr>
        <w:t>nastanka</w:t>
      </w:r>
      <w:r w:rsidRPr="00C03AD6">
        <w:rPr>
          <w:rFonts w:ascii="Times New Roman" w:hAnsi="Times New Roman"/>
          <w:lang/>
        </w:rPr>
        <w:t xml:space="preserve"> </w:t>
      </w:r>
      <w:r w:rsidRPr="00C03AD6">
        <w:rPr>
          <w:rFonts w:ascii="Times New Roman" w:hAnsi="Times New Roman"/>
        </w:rPr>
        <w:t>korupcije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5A4E20" w:rsidP="005A4E20">
    <w:pPr>
      <w:pStyle w:val="Header"/>
      <w:ind w:left="1440"/>
      <w:rPr>
        <w:rFonts w:ascii="Arial" w:hAnsi="Arial" w:cs="Arial"/>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Adres</w:t>
                </w:r>
                <w:r w:rsidR="004923A7">
                  <w:rPr>
                    <w:rFonts w:ascii="Tahoma" w:hAnsi="Tahoma" w:cs="Tahoma"/>
                    <w:sz w:val="16"/>
                    <w:szCs w:val="16"/>
                    <w:lang w:val="sr-Latn-CS"/>
                  </w:rPr>
                  <w:t>a</w:t>
                </w:r>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sidR="00894B45">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DF1F83">
                  <w:rPr>
                    <w:rFonts w:ascii="Tahoma" w:hAnsi="Tahoma" w:cs="Tahoma"/>
                    <w:sz w:val="16"/>
                    <w:szCs w:val="16"/>
                    <w:lang w:val="sr-Latn-CS"/>
                  </w:rPr>
                  <w:t>o</w:t>
                </w:r>
                <w:r w:rsidR="005A4E20" w:rsidRPr="005A4E20">
                  <w:rPr>
                    <w:rFonts w:ascii="Tahoma" w:hAnsi="Tahoma" w:cs="Tahoma"/>
                    <w:sz w:val="16"/>
                    <w:szCs w:val="16"/>
                    <w:lang w:val="sr-Latn-CS"/>
                  </w:rPr>
                  <w:t xml:space="preserve">grad, </w:t>
                </w:r>
                <w:r w:rsidR="00DF1F83">
                  <w:rPr>
                    <w:rFonts w:ascii="Tahoma" w:hAnsi="Tahoma" w:cs="Tahoma"/>
                    <w:sz w:val="16"/>
                    <w:szCs w:val="16"/>
                    <w:lang w:val="sr-Latn-CS"/>
                  </w:rPr>
                  <w:t>Srbija</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Telefon</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sidR="00894B45">
                  <w:rPr>
                    <w:rFonts w:ascii="Tahoma" w:hAnsi="Tahoma" w:cs="Tahoma"/>
                    <w:sz w:val="16"/>
                    <w:szCs w:val="16"/>
                    <w:lang w:val="sr-Latn-CS"/>
                  </w:rPr>
                  <w:t>323</w:t>
                </w:r>
                <w:r>
                  <w:rPr>
                    <w:rFonts w:ascii="Tahoma" w:hAnsi="Tahoma" w:cs="Tahoma"/>
                    <w:sz w:val="16"/>
                    <w:szCs w:val="16"/>
                    <w:lang w:val="sr-Latn-CS"/>
                  </w:rPr>
                  <w:t xml:space="preserve"> </w:t>
                </w:r>
                <w:r w:rsidR="00894B45">
                  <w:rPr>
                    <w:rFonts w:ascii="Tahoma" w:hAnsi="Tahoma" w:cs="Tahoma"/>
                    <w:sz w:val="16"/>
                    <w:szCs w:val="16"/>
                    <w:lang w:val="sr-Latn-CS"/>
                  </w:rPr>
                  <w:t>78</w:t>
                </w:r>
                <w:r>
                  <w:rPr>
                    <w:rFonts w:ascii="Tahoma" w:hAnsi="Tahoma" w:cs="Tahoma"/>
                    <w:sz w:val="16"/>
                    <w:szCs w:val="16"/>
                    <w:lang w:val="sr-Latn-CS"/>
                  </w:rPr>
                  <w:t xml:space="preserve"> </w:t>
                </w:r>
                <w:r w:rsidR="00894B45">
                  <w:rPr>
                    <w:rFonts w:ascii="Tahoma" w:hAnsi="Tahoma" w:cs="Tahoma"/>
                    <w:sz w:val="16"/>
                    <w:szCs w:val="16"/>
                    <w:lang w:val="sr-Latn-CS"/>
                  </w:rPr>
                  <w:t>05</w:t>
                </w:r>
              </w:p>
              <w:p w:rsidR="005A4E20" w:rsidRPr="005A4E20" w:rsidRDefault="00C5579D"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00FA0752" w:rsidRPr="00CB4DC9">
                    <w:rPr>
                      <w:rStyle w:val="Hyperlink"/>
                      <w:rFonts w:ascii="Tahoma" w:hAnsi="Tahoma" w:cs="Tahoma"/>
                      <w:sz w:val="16"/>
                      <w:szCs w:val="16"/>
                      <w:lang w:val="sr-Latn-CS"/>
                    </w:rPr>
                    <w:t>ts@transparentnost.org.rs</w:t>
                  </w:r>
                </w:hyperlink>
              </w:p>
            </w:txbxContent>
          </v:textbox>
        </v:shape>
      </w:pict>
    </w:r>
    <w:r w:rsidR="00F83829">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4923A7"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5A4E20" w:rsidRPr="00327589" w:rsidRDefault="004923A7"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5A4E20"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005A4E20" w:rsidRPr="00327589">
      <w:rPr>
        <w:rFonts w:ascii="Tahoma" w:eastAsia="Arial Unicode MS" w:hAnsi="Tahoma" w:cs="Tahoma"/>
        <w:b/>
        <w:iCs/>
        <w:caps/>
        <w:sz w:val="28"/>
        <w:szCs w:val="28"/>
        <w:lang w:val="sr-Latn-CS"/>
      </w:rPr>
      <w:t>a</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0DB"/>
    <w:multiLevelType w:val="hybridMultilevel"/>
    <w:tmpl w:val="1B501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21344"/>
    <w:rsid w:val="000459BF"/>
    <w:rsid w:val="0009480A"/>
    <w:rsid w:val="00094829"/>
    <w:rsid w:val="000A6379"/>
    <w:rsid w:val="000C3237"/>
    <w:rsid w:val="000E06BE"/>
    <w:rsid w:val="000F0F38"/>
    <w:rsid w:val="00104CA4"/>
    <w:rsid w:val="00122FAA"/>
    <w:rsid w:val="00174B43"/>
    <w:rsid w:val="00176E7C"/>
    <w:rsid w:val="00191AE6"/>
    <w:rsid w:val="001A336F"/>
    <w:rsid w:val="001A5EE9"/>
    <w:rsid w:val="001B7479"/>
    <w:rsid w:val="001D3752"/>
    <w:rsid w:val="001E6A95"/>
    <w:rsid w:val="001E78B4"/>
    <w:rsid w:val="00206150"/>
    <w:rsid w:val="00206DB4"/>
    <w:rsid w:val="00211122"/>
    <w:rsid w:val="00216F79"/>
    <w:rsid w:val="00220275"/>
    <w:rsid w:val="002221C8"/>
    <w:rsid w:val="0023605C"/>
    <w:rsid w:val="00246C49"/>
    <w:rsid w:val="00250666"/>
    <w:rsid w:val="00254FCE"/>
    <w:rsid w:val="00263676"/>
    <w:rsid w:val="002831ED"/>
    <w:rsid w:val="00283CB7"/>
    <w:rsid w:val="002B05EB"/>
    <w:rsid w:val="002B296E"/>
    <w:rsid w:val="002B5DD8"/>
    <w:rsid w:val="002D1C16"/>
    <w:rsid w:val="002F70D8"/>
    <w:rsid w:val="00301C8F"/>
    <w:rsid w:val="003055AF"/>
    <w:rsid w:val="00316525"/>
    <w:rsid w:val="00321827"/>
    <w:rsid w:val="003429EF"/>
    <w:rsid w:val="0036230D"/>
    <w:rsid w:val="0036574C"/>
    <w:rsid w:val="00366FAE"/>
    <w:rsid w:val="00391055"/>
    <w:rsid w:val="003A4299"/>
    <w:rsid w:val="003C2910"/>
    <w:rsid w:val="003C3BFF"/>
    <w:rsid w:val="003C7E49"/>
    <w:rsid w:val="003D1BFE"/>
    <w:rsid w:val="003D3730"/>
    <w:rsid w:val="003E0A5B"/>
    <w:rsid w:val="003E6150"/>
    <w:rsid w:val="003F5DA1"/>
    <w:rsid w:val="003F7B9E"/>
    <w:rsid w:val="004076A5"/>
    <w:rsid w:val="004709E9"/>
    <w:rsid w:val="00475EBE"/>
    <w:rsid w:val="004923A7"/>
    <w:rsid w:val="004B1843"/>
    <w:rsid w:val="004B6A19"/>
    <w:rsid w:val="00502BB8"/>
    <w:rsid w:val="00505382"/>
    <w:rsid w:val="00520AE6"/>
    <w:rsid w:val="00531EC1"/>
    <w:rsid w:val="005334CC"/>
    <w:rsid w:val="00533F70"/>
    <w:rsid w:val="0055049C"/>
    <w:rsid w:val="00576656"/>
    <w:rsid w:val="005A0FE6"/>
    <w:rsid w:val="005A4E20"/>
    <w:rsid w:val="005B29BD"/>
    <w:rsid w:val="005C447F"/>
    <w:rsid w:val="005C4990"/>
    <w:rsid w:val="005C58E0"/>
    <w:rsid w:val="005F2123"/>
    <w:rsid w:val="00600484"/>
    <w:rsid w:val="00602008"/>
    <w:rsid w:val="00621335"/>
    <w:rsid w:val="00632651"/>
    <w:rsid w:val="006333E8"/>
    <w:rsid w:val="00636BE2"/>
    <w:rsid w:val="0063797E"/>
    <w:rsid w:val="006454D8"/>
    <w:rsid w:val="006511BF"/>
    <w:rsid w:val="00652691"/>
    <w:rsid w:val="00664697"/>
    <w:rsid w:val="006715D6"/>
    <w:rsid w:val="006863B5"/>
    <w:rsid w:val="00686DFD"/>
    <w:rsid w:val="006C0810"/>
    <w:rsid w:val="006D1744"/>
    <w:rsid w:val="006E32F2"/>
    <w:rsid w:val="006F63BD"/>
    <w:rsid w:val="00712FF8"/>
    <w:rsid w:val="00722E45"/>
    <w:rsid w:val="00724909"/>
    <w:rsid w:val="00751758"/>
    <w:rsid w:val="00757F8E"/>
    <w:rsid w:val="00775FC1"/>
    <w:rsid w:val="007834CB"/>
    <w:rsid w:val="007846BB"/>
    <w:rsid w:val="007C02B9"/>
    <w:rsid w:val="007C0FB2"/>
    <w:rsid w:val="007C1DA0"/>
    <w:rsid w:val="007E5C34"/>
    <w:rsid w:val="007F1EC7"/>
    <w:rsid w:val="00826577"/>
    <w:rsid w:val="00843264"/>
    <w:rsid w:val="008572E4"/>
    <w:rsid w:val="00881A2D"/>
    <w:rsid w:val="00894B45"/>
    <w:rsid w:val="008A5977"/>
    <w:rsid w:val="008C1CA5"/>
    <w:rsid w:val="008D6944"/>
    <w:rsid w:val="008E2E83"/>
    <w:rsid w:val="008E6195"/>
    <w:rsid w:val="008F0C15"/>
    <w:rsid w:val="009208B0"/>
    <w:rsid w:val="00932A0B"/>
    <w:rsid w:val="009339CF"/>
    <w:rsid w:val="00933E8A"/>
    <w:rsid w:val="00954BD8"/>
    <w:rsid w:val="00973EC2"/>
    <w:rsid w:val="009B64E3"/>
    <w:rsid w:val="009C3658"/>
    <w:rsid w:val="009C6383"/>
    <w:rsid w:val="009E7F8F"/>
    <w:rsid w:val="00A20FAA"/>
    <w:rsid w:val="00A47E55"/>
    <w:rsid w:val="00A640C2"/>
    <w:rsid w:val="00A82CD4"/>
    <w:rsid w:val="00A930A4"/>
    <w:rsid w:val="00A94592"/>
    <w:rsid w:val="00AA447C"/>
    <w:rsid w:val="00AA6DC6"/>
    <w:rsid w:val="00AB2094"/>
    <w:rsid w:val="00AB3EDC"/>
    <w:rsid w:val="00AC319C"/>
    <w:rsid w:val="00AD25BD"/>
    <w:rsid w:val="00AE1E51"/>
    <w:rsid w:val="00AF2058"/>
    <w:rsid w:val="00B065A1"/>
    <w:rsid w:val="00B163BE"/>
    <w:rsid w:val="00B33BDC"/>
    <w:rsid w:val="00B4653C"/>
    <w:rsid w:val="00B530C0"/>
    <w:rsid w:val="00B56320"/>
    <w:rsid w:val="00B61664"/>
    <w:rsid w:val="00B70218"/>
    <w:rsid w:val="00B768EB"/>
    <w:rsid w:val="00B80C48"/>
    <w:rsid w:val="00B95A38"/>
    <w:rsid w:val="00B9786A"/>
    <w:rsid w:val="00BA2EB8"/>
    <w:rsid w:val="00BC0135"/>
    <w:rsid w:val="00BD5148"/>
    <w:rsid w:val="00BE47B0"/>
    <w:rsid w:val="00BF2454"/>
    <w:rsid w:val="00C14486"/>
    <w:rsid w:val="00C4772B"/>
    <w:rsid w:val="00C5579D"/>
    <w:rsid w:val="00C833CC"/>
    <w:rsid w:val="00C949F8"/>
    <w:rsid w:val="00CB3A62"/>
    <w:rsid w:val="00CB409A"/>
    <w:rsid w:val="00CD4422"/>
    <w:rsid w:val="00CE0078"/>
    <w:rsid w:val="00CF20A1"/>
    <w:rsid w:val="00D249D0"/>
    <w:rsid w:val="00D45431"/>
    <w:rsid w:val="00D57133"/>
    <w:rsid w:val="00D6180E"/>
    <w:rsid w:val="00D8622F"/>
    <w:rsid w:val="00DB3CEE"/>
    <w:rsid w:val="00DC1F8E"/>
    <w:rsid w:val="00DC52BD"/>
    <w:rsid w:val="00DC773E"/>
    <w:rsid w:val="00DC7D8E"/>
    <w:rsid w:val="00DE219B"/>
    <w:rsid w:val="00DF1335"/>
    <w:rsid w:val="00DF1F83"/>
    <w:rsid w:val="00DF31C1"/>
    <w:rsid w:val="00DF5DF9"/>
    <w:rsid w:val="00E307DA"/>
    <w:rsid w:val="00E35FF4"/>
    <w:rsid w:val="00E523D6"/>
    <w:rsid w:val="00EA54C2"/>
    <w:rsid w:val="00EB1D48"/>
    <w:rsid w:val="00EE23B7"/>
    <w:rsid w:val="00EE69C6"/>
    <w:rsid w:val="00EE6A9F"/>
    <w:rsid w:val="00EF4383"/>
    <w:rsid w:val="00EF4A76"/>
    <w:rsid w:val="00F025BD"/>
    <w:rsid w:val="00F27450"/>
    <w:rsid w:val="00F336FD"/>
    <w:rsid w:val="00F345CB"/>
    <w:rsid w:val="00F44D3B"/>
    <w:rsid w:val="00F47F06"/>
    <w:rsid w:val="00F54E4E"/>
    <w:rsid w:val="00F55D8C"/>
    <w:rsid w:val="00F64277"/>
    <w:rsid w:val="00F813D0"/>
    <w:rsid w:val="00F83829"/>
    <w:rsid w:val="00F8433E"/>
    <w:rsid w:val="00F931AB"/>
    <w:rsid w:val="00F935B5"/>
    <w:rsid w:val="00FA0752"/>
    <w:rsid w:val="00FA5624"/>
    <w:rsid w:val="00FB1D31"/>
    <w:rsid w:val="00FC4EFC"/>
    <w:rsid w:val="00FC5CB7"/>
    <w:rsid w:val="00FE3643"/>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paragraph" w:customStyle="1" w:styleId="broj">
    <w:name w:val="broj"/>
    <w:basedOn w:val="Normal"/>
    <w:rsid w:val="00CE0078"/>
    <w:pPr>
      <w:suppressAutoHyphens w:val="0"/>
      <w:spacing w:before="100" w:beforeAutospacing="1" w:after="100" w:afterAutospacing="1"/>
    </w:pPr>
    <w:rPr>
      <w:sz w:val="24"/>
      <w:szCs w:val="24"/>
      <w:lang/>
    </w:rPr>
  </w:style>
  <w:style w:type="paragraph" w:styleId="FootnoteText">
    <w:name w:val="footnote text"/>
    <w:basedOn w:val="Normal"/>
    <w:link w:val="FootnoteTextChar"/>
    <w:rsid w:val="00CE0078"/>
    <w:pPr>
      <w:suppressAutoHyphens w:val="0"/>
    </w:pPr>
    <w:rPr>
      <w:rFonts w:ascii="Arial Narrow" w:eastAsia="Calibri" w:hAnsi="Arial Narrow"/>
      <w:lang w:eastAsia="en-US"/>
    </w:rPr>
  </w:style>
  <w:style w:type="character" w:customStyle="1" w:styleId="FootnoteTextChar">
    <w:name w:val="Footnote Text Char"/>
    <w:basedOn w:val="DefaultParagraphFont"/>
    <w:link w:val="FootnoteText"/>
    <w:rsid w:val="00CE0078"/>
    <w:rPr>
      <w:rFonts w:ascii="Arial Narrow" w:eastAsia="Calibri" w:hAnsi="Arial Narrow"/>
      <w:lang w:val="en-GB"/>
    </w:rPr>
  </w:style>
  <w:style w:type="character" w:styleId="FootnoteReference">
    <w:name w:val="footnote reference"/>
    <w:rsid w:val="00CE00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Poštovani gospodine Vujčić,</vt:lpstr>
    </vt:vector>
  </TitlesOfParts>
  <Company>Transparency Serbia</Company>
  <LinksUpToDate>false</LinksUpToDate>
  <CharactersWithSpaces>15059</CharactersWithSpaces>
  <SharedDoc>false</SharedDoc>
  <HLinks>
    <vt:vector size="12" baseType="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subject/>
  <dc:creator>Bane</dc:creator>
  <cp:keywords/>
  <dc:description/>
  <cp:lastModifiedBy>x4</cp:lastModifiedBy>
  <cp:revision>2</cp:revision>
  <cp:lastPrinted>2013-06-07T09:53:00Z</cp:lastPrinted>
  <dcterms:created xsi:type="dcterms:W3CDTF">2013-06-07T09:56:00Z</dcterms:created>
  <dcterms:modified xsi:type="dcterms:W3CDTF">2013-06-07T09:56:00Z</dcterms:modified>
</cp:coreProperties>
</file>